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4147" w:rsidRDefault="00B44147" w:rsidP="00B44147">
      <w:pPr>
        <w:spacing w:line="480" w:lineRule="auto"/>
        <w:jc w:val="center"/>
        <w:rPr>
          <w:rFonts w:eastAsia="微软雅黑"/>
          <w:b/>
          <w:bCs/>
          <w:color w:val="FF0000"/>
          <w:sz w:val="28"/>
          <w:szCs w:val="28"/>
        </w:rPr>
      </w:pPr>
      <w:r w:rsidRPr="00B44147">
        <w:rPr>
          <w:rFonts w:eastAsia="微软雅黑"/>
          <w:b/>
          <w:bCs/>
          <w:color w:val="FF0000"/>
          <w:sz w:val="28"/>
          <w:szCs w:val="28"/>
        </w:rPr>
        <w:t>实验</w:t>
      </w:r>
      <w:r w:rsidRPr="00B44147">
        <w:rPr>
          <w:rFonts w:eastAsia="微软雅黑" w:hint="eastAsia"/>
          <w:b/>
          <w:bCs/>
          <w:color w:val="FF0000"/>
          <w:sz w:val="28"/>
          <w:szCs w:val="28"/>
        </w:rPr>
        <w:t>0</w:t>
      </w:r>
      <w:r w:rsidRPr="00B44147">
        <w:rPr>
          <w:rFonts w:eastAsia="微软雅黑"/>
          <w:b/>
          <w:bCs/>
          <w:color w:val="FF0000"/>
          <w:sz w:val="28"/>
          <w:szCs w:val="28"/>
        </w:rPr>
        <w:t xml:space="preserve">2  </w:t>
      </w:r>
      <w:r w:rsidRPr="00B44147">
        <w:rPr>
          <w:rFonts w:eastAsia="微软雅黑"/>
          <w:b/>
          <w:bCs/>
          <w:color w:val="FF0000"/>
          <w:sz w:val="28"/>
          <w:szCs w:val="28"/>
        </w:rPr>
        <w:t>声音的产生、声音特性实验</w:t>
      </w:r>
      <w:r w:rsidR="007629B5">
        <w:rPr>
          <w:rFonts w:eastAsia="微软雅黑" w:hint="eastAsia"/>
          <w:b/>
          <w:bCs/>
          <w:color w:val="FF0000"/>
          <w:sz w:val="28"/>
          <w:szCs w:val="28"/>
        </w:rPr>
        <w:t xml:space="preserve"> </w:t>
      </w:r>
      <w:r w:rsidR="007629B5">
        <w:rPr>
          <w:rFonts w:eastAsia="微软雅黑" w:hint="eastAsia"/>
          <w:b/>
          <w:bCs/>
          <w:color w:val="FF0000"/>
          <w:kern w:val="0"/>
          <w:sz w:val="28"/>
          <w:szCs w:val="28"/>
        </w:rPr>
        <w:t>考点精</w:t>
      </w:r>
      <w:r w:rsidR="007629B5">
        <w:rPr>
          <w:rFonts w:eastAsia="微软雅黑" w:hint="eastAsia"/>
          <w:b/>
          <w:bCs/>
          <w:color w:val="FF0000"/>
          <w:kern w:val="0"/>
          <w:sz w:val="28"/>
          <w:szCs w:val="28"/>
        </w:rPr>
        <w:t>讲</w:t>
      </w:r>
      <w:bookmarkStart w:id="0" w:name="_GoBack"/>
      <w:bookmarkEnd w:id="0"/>
    </w:p>
    <w:p w:rsidR="0082052B" w:rsidRDefault="0082052B" w:rsidP="0082052B">
      <w:pPr>
        <w:spacing w:line="480" w:lineRule="auto"/>
        <w:jc w:val="center"/>
        <w:rPr>
          <w:b/>
          <w:bCs/>
          <w:color w:val="0000FF"/>
          <w:sz w:val="28"/>
          <w:szCs w:val="28"/>
        </w:rPr>
      </w:pPr>
      <w:r>
        <w:rPr>
          <w:b/>
          <w:bCs/>
          <w:noProof/>
          <w:color w:val="0000FF"/>
          <w:szCs w:val="21"/>
        </w:rPr>
        <w:drawing>
          <wp:inline distT="0" distB="0" distL="0" distR="0">
            <wp:extent cx="2524125" cy="400050"/>
            <wp:effectExtent l="0" t="0" r="9525" b="0"/>
            <wp:docPr id="49" name="图片 49" descr="C:\Users\Administrator\Desktop\1.jp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 descr="C:\Users\Administrator\Desktop\1.jpg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052B" w:rsidRDefault="0082052B" w:rsidP="0082052B">
      <w:pPr>
        <w:spacing w:line="360" w:lineRule="auto"/>
        <w:rPr>
          <w:rFonts w:eastAsia="黑体"/>
          <w:szCs w:val="21"/>
        </w:rPr>
      </w:pPr>
      <w:r>
        <w:rPr>
          <w:rFonts w:eastAsia="黑体"/>
          <w:szCs w:val="21"/>
        </w:rPr>
        <w:t xml:space="preserve">▲ </w:t>
      </w:r>
      <w:r>
        <w:rPr>
          <w:rFonts w:eastAsia="黑体"/>
          <w:szCs w:val="21"/>
        </w:rPr>
        <w:t>探究声音的产生与传播</w:t>
      </w:r>
    </w:p>
    <w:p w:rsidR="0082052B" w:rsidRDefault="0082052B" w:rsidP="0082052B">
      <w:pPr>
        <w:spacing w:line="360" w:lineRule="auto"/>
        <w:rPr>
          <w:szCs w:val="21"/>
        </w:rPr>
      </w:pPr>
      <w:r>
        <w:rPr>
          <w:szCs w:val="21"/>
        </w:rPr>
        <w:t>1.</w:t>
      </w:r>
      <w:r>
        <w:rPr>
          <w:szCs w:val="21"/>
        </w:rPr>
        <w:t>如图</w:t>
      </w:r>
      <w:r>
        <w:rPr>
          <w:szCs w:val="21"/>
        </w:rPr>
        <w:t>1</w:t>
      </w:r>
      <w:r>
        <w:rPr>
          <w:szCs w:val="21"/>
        </w:rPr>
        <w:t>所示，通过乒乓球被弹开来判断音叉的振动，</w:t>
      </w:r>
      <w:r>
        <w:rPr>
          <w:szCs w:val="21"/>
          <w:highlight w:val="lightGray"/>
          <w:u w:val="single"/>
        </w:rPr>
        <w:t xml:space="preserve">  </w:t>
      </w:r>
      <w:r>
        <w:rPr>
          <w:szCs w:val="21"/>
          <w:highlight w:val="lightGray"/>
          <w:u w:val="single"/>
        </w:rPr>
        <w:t>转换法</w:t>
      </w:r>
      <w:r>
        <w:rPr>
          <w:szCs w:val="21"/>
          <w:highlight w:val="lightGray"/>
          <w:u w:val="single"/>
        </w:rPr>
        <w:t xml:space="preserve">  </w:t>
      </w:r>
      <w:r>
        <w:rPr>
          <w:szCs w:val="21"/>
        </w:rPr>
        <w:t>的应用。</w:t>
      </w:r>
    </w:p>
    <w:p w:rsidR="0082052B" w:rsidRDefault="0082052B" w:rsidP="0082052B">
      <w:pPr>
        <w:spacing w:line="360" w:lineRule="auto"/>
        <w:ind w:left="210" w:hangingChars="100" w:hanging="210"/>
        <w:rPr>
          <w:szCs w:val="21"/>
        </w:rPr>
      </w:pPr>
      <w:r>
        <w:rPr>
          <w:szCs w:val="21"/>
        </w:rPr>
        <w:t>2.</w:t>
      </w:r>
      <w:r>
        <w:rPr>
          <w:szCs w:val="21"/>
        </w:rPr>
        <w:t>如图</w:t>
      </w:r>
      <w:r>
        <w:rPr>
          <w:szCs w:val="21"/>
        </w:rPr>
        <w:t>2</w:t>
      </w:r>
      <w:r>
        <w:rPr>
          <w:szCs w:val="21"/>
        </w:rPr>
        <w:t>所示，将播放音乐的闹钟放在抽气盘上，先在玻璃钟罩底边均匀涂上一层凡士林，放在抽气盘上，略微转动玻璃钟罩并稍施压力，使钟罩与抽气盘接触紧密。用抽气机抽出罩里的空气，可以听到音乐随着罩里空气的稀薄而逐渐减弱。然后将空气慢慢放入钟罩里，又听到音乐逐渐加强。通过音乐声音前后强弱变化的对比，可以得出：声音不能在真空里传播。本实验应用了</w:t>
      </w:r>
      <w:r>
        <w:rPr>
          <w:szCs w:val="21"/>
          <w:highlight w:val="lightGray"/>
          <w:u w:val="single"/>
        </w:rPr>
        <w:t xml:space="preserve">  </w:t>
      </w:r>
      <w:r>
        <w:rPr>
          <w:szCs w:val="21"/>
          <w:highlight w:val="lightGray"/>
          <w:u w:val="single"/>
        </w:rPr>
        <w:t>理想实验法（实验推理法）</w:t>
      </w:r>
      <w:r>
        <w:rPr>
          <w:szCs w:val="21"/>
          <w:highlight w:val="lightGray"/>
          <w:u w:val="single"/>
        </w:rPr>
        <w:t xml:space="preserve">  </w:t>
      </w:r>
      <w:r>
        <w:rPr>
          <w:szCs w:val="21"/>
        </w:rPr>
        <w:t>。</w:t>
      </w:r>
    </w:p>
    <w:p w:rsidR="0082052B" w:rsidRDefault="0082052B" w:rsidP="0082052B">
      <w:pPr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1390650" cy="1552575"/>
            <wp:effectExtent l="0" t="0" r="0" b="952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szCs w:val="21"/>
        </w:rPr>
        <w:t xml:space="preserve">       </w:t>
      </w:r>
      <w:r>
        <w:rPr>
          <w:noProof/>
          <w:szCs w:val="21"/>
        </w:rPr>
        <w:drawing>
          <wp:inline distT="0" distB="0" distL="0" distR="0">
            <wp:extent cx="1247775" cy="1562100"/>
            <wp:effectExtent l="0" t="0" r="9525" b="0"/>
            <wp:docPr id="47" name="图片 47" descr="\\dz100\SX_3S (G)\resource\8s21\jpg\02804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 descr="\\dz100\SX_3S (G)\resource\8s21\jpg\0280400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22" t="5769" r="9818" b="48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82052B" w:rsidRDefault="0082052B" w:rsidP="0082052B">
      <w:pPr>
        <w:spacing w:line="360" w:lineRule="auto"/>
        <w:jc w:val="center"/>
        <w:rPr>
          <w:szCs w:val="21"/>
        </w:rPr>
      </w:pPr>
      <w:r>
        <w:rPr>
          <w:szCs w:val="21"/>
        </w:rPr>
        <w:t xml:space="preserve"> </w:t>
      </w:r>
      <w:r>
        <w:rPr>
          <w:szCs w:val="21"/>
        </w:rPr>
        <w:t>图</w:t>
      </w:r>
      <w:r>
        <w:rPr>
          <w:szCs w:val="21"/>
        </w:rPr>
        <w:t xml:space="preserve">1                    </w:t>
      </w:r>
      <w:r>
        <w:rPr>
          <w:szCs w:val="21"/>
        </w:rPr>
        <w:t>图</w:t>
      </w:r>
      <w:r>
        <w:rPr>
          <w:szCs w:val="21"/>
        </w:rPr>
        <w:t xml:space="preserve">2 </w:t>
      </w:r>
    </w:p>
    <w:p w:rsidR="0082052B" w:rsidRDefault="0082052B" w:rsidP="0082052B">
      <w:pPr>
        <w:spacing w:line="360" w:lineRule="auto"/>
        <w:rPr>
          <w:rFonts w:eastAsia="黑体"/>
          <w:szCs w:val="21"/>
        </w:rPr>
      </w:pPr>
      <w:r>
        <w:rPr>
          <w:rFonts w:eastAsia="黑体"/>
          <w:szCs w:val="21"/>
        </w:rPr>
        <w:t xml:space="preserve">▲ </w:t>
      </w:r>
      <w:r>
        <w:rPr>
          <w:rFonts w:eastAsia="黑体"/>
          <w:szCs w:val="21"/>
        </w:rPr>
        <w:t>探究音调与频率之间的关系</w:t>
      </w:r>
    </w:p>
    <w:p w:rsidR="0082052B" w:rsidRDefault="0082052B" w:rsidP="0082052B">
      <w:pPr>
        <w:spacing w:line="360" w:lineRule="auto"/>
        <w:rPr>
          <w:szCs w:val="21"/>
        </w:rPr>
      </w:pPr>
      <w:r>
        <w:rPr>
          <w:szCs w:val="21"/>
        </w:rPr>
        <w:t>3.</w:t>
      </w:r>
      <w:r>
        <w:rPr>
          <w:szCs w:val="21"/>
        </w:rPr>
        <w:t>如图</w:t>
      </w:r>
      <w:r>
        <w:rPr>
          <w:szCs w:val="21"/>
        </w:rPr>
        <w:t>3</w:t>
      </w:r>
      <w:r>
        <w:rPr>
          <w:szCs w:val="21"/>
        </w:rPr>
        <w:t>所示，将钢尺固定桌面上，用大小相同的力拨动钢尺，钢尺伸出桌面长度越长，振动频率越低，音调越低。</w:t>
      </w:r>
      <w:r>
        <w:rPr>
          <w:szCs w:val="21"/>
          <w:highlight w:val="lightGray"/>
          <w:u w:val="single"/>
        </w:rPr>
        <w:t xml:space="preserve">  </w:t>
      </w:r>
      <w:r>
        <w:rPr>
          <w:szCs w:val="21"/>
          <w:highlight w:val="lightGray"/>
          <w:u w:val="single"/>
        </w:rPr>
        <w:t>说明音调的高低与频率有关，振动频率越高，则音调越高</w:t>
      </w:r>
      <w:r>
        <w:rPr>
          <w:szCs w:val="21"/>
          <w:highlight w:val="lightGray"/>
          <w:u w:val="single"/>
        </w:rPr>
        <w:t xml:space="preserve">  </w:t>
      </w:r>
      <w:r>
        <w:rPr>
          <w:szCs w:val="21"/>
        </w:rPr>
        <w:t>。</w:t>
      </w:r>
    </w:p>
    <w:p w:rsidR="0082052B" w:rsidRDefault="0082052B" w:rsidP="0082052B">
      <w:pPr>
        <w:spacing w:line="360" w:lineRule="auto"/>
        <w:rPr>
          <w:rFonts w:eastAsia="黑体"/>
          <w:szCs w:val="21"/>
        </w:rPr>
      </w:pPr>
      <w:r>
        <w:rPr>
          <w:rFonts w:eastAsia="黑体"/>
          <w:szCs w:val="21"/>
        </w:rPr>
        <w:t xml:space="preserve">▲ </w:t>
      </w:r>
      <w:r>
        <w:rPr>
          <w:rFonts w:eastAsia="黑体"/>
          <w:szCs w:val="21"/>
        </w:rPr>
        <w:t>响度与振幅的关系</w:t>
      </w:r>
    </w:p>
    <w:p w:rsidR="0082052B" w:rsidRDefault="0082052B" w:rsidP="0082052B">
      <w:pPr>
        <w:spacing w:line="360" w:lineRule="auto"/>
        <w:rPr>
          <w:szCs w:val="21"/>
        </w:rPr>
      </w:pPr>
      <w:r>
        <w:rPr>
          <w:szCs w:val="21"/>
        </w:rPr>
        <w:t>4.</w:t>
      </w:r>
      <w:r>
        <w:rPr>
          <w:szCs w:val="21"/>
        </w:rPr>
        <w:t>如图</w:t>
      </w:r>
      <w:r>
        <w:rPr>
          <w:szCs w:val="21"/>
        </w:rPr>
        <w:t>4</w:t>
      </w:r>
      <w:r>
        <w:rPr>
          <w:szCs w:val="21"/>
        </w:rPr>
        <w:t>所示，保持钢尺伸出桌面长度相同，一只手紧压钢尺贴在桌面上，另一只手用大小不同的力拨动钢尺，钢尺的振幅越大，则响度越大。</w:t>
      </w:r>
      <w:r>
        <w:rPr>
          <w:szCs w:val="21"/>
          <w:highlight w:val="lightGray"/>
          <w:u w:val="single"/>
        </w:rPr>
        <w:t xml:space="preserve">  </w:t>
      </w:r>
      <w:r>
        <w:rPr>
          <w:szCs w:val="21"/>
          <w:highlight w:val="lightGray"/>
          <w:u w:val="single"/>
        </w:rPr>
        <w:t>说明振幅越大，则响度越大</w:t>
      </w:r>
      <w:r>
        <w:rPr>
          <w:szCs w:val="21"/>
          <w:highlight w:val="lightGray"/>
          <w:u w:val="single"/>
        </w:rPr>
        <w:t xml:space="preserve">  </w:t>
      </w:r>
      <w:r>
        <w:rPr>
          <w:szCs w:val="21"/>
        </w:rPr>
        <w:t>。</w:t>
      </w:r>
    </w:p>
    <w:p w:rsidR="0082052B" w:rsidRDefault="0082052B" w:rsidP="0082052B">
      <w:pPr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2066925" cy="1123950"/>
            <wp:effectExtent l="0" t="0" r="9525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noProof/>
          <w:szCs w:val="21"/>
        </w:rPr>
        <w:drawing>
          <wp:inline distT="0" distB="0" distL="0" distR="0">
            <wp:extent cx="2066925" cy="1123950"/>
            <wp:effectExtent l="0" t="0" r="9525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82052B" w:rsidRDefault="0082052B" w:rsidP="0082052B">
      <w:pPr>
        <w:spacing w:line="360" w:lineRule="auto"/>
        <w:ind w:firstLineChars="1000" w:firstLine="2100"/>
        <w:rPr>
          <w:szCs w:val="21"/>
        </w:rPr>
      </w:pPr>
      <w:r>
        <w:rPr>
          <w:szCs w:val="21"/>
        </w:rPr>
        <w:t xml:space="preserve"> </w:t>
      </w:r>
      <w:r>
        <w:rPr>
          <w:szCs w:val="21"/>
        </w:rPr>
        <w:t>图</w:t>
      </w:r>
      <w:r>
        <w:rPr>
          <w:szCs w:val="21"/>
        </w:rPr>
        <w:t xml:space="preserve">3                     </w:t>
      </w:r>
      <w:r>
        <w:rPr>
          <w:szCs w:val="21"/>
        </w:rPr>
        <w:t>图</w:t>
      </w:r>
      <w:r>
        <w:rPr>
          <w:szCs w:val="21"/>
        </w:rPr>
        <w:t xml:space="preserve">4  </w:t>
      </w:r>
    </w:p>
    <w:p w:rsidR="0082052B" w:rsidRDefault="0082052B" w:rsidP="0082052B">
      <w:pPr>
        <w:spacing w:line="360" w:lineRule="auto"/>
        <w:ind w:firstLineChars="1000" w:firstLine="2100"/>
        <w:rPr>
          <w:szCs w:val="21"/>
        </w:rPr>
      </w:pPr>
    </w:p>
    <w:p w:rsidR="0082052B" w:rsidRDefault="0082052B" w:rsidP="0082052B">
      <w:pPr>
        <w:spacing w:line="360" w:lineRule="auto"/>
        <w:ind w:firstLineChars="1000" w:firstLine="2100"/>
        <w:rPr>
          <w:szCs w:val="21"/>
        </w:rPr>
      </w:pPr>
    </w:p>
    <w:p w:rsidR="0082052B" w:rsidRDefault="0082052B" w:rsidP="0082052B">
      <w:pPr>
        <w:spacing w:line="360" w:lineRule="auto"/>
        <w:jc w:val="center"/>
        <w:rPr>
          <w:b/>
          <w:bCs/>
          <w:color w:val="0000FF"/>
          <w:szCs w:val="21"/>
        </w:rPr>
      </w:pPr>
      <w:r>
        <w:rPr>
          <w:b/>
          <w:bCs/>
          <w:noProof/>
          <w:color w:val="0000FF"/>
          <w:szCs w:val="21"/>
        </w:rPr>
        <w:lastRenderedPageBreak/>
        <w:drawing>
          <wp:inline distT="0" distB="0" distL="0" distR="0">
            <wp:extent cx="2514600" cy="400050"/>
            <wp:effectExtent l="0" t="0" r="0" b="0"/>
            <wp:docPr id="44" name="图片 44" descr="C:\Users\Administrator\Desktop\2.jp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 descr="C:\Users\Administrator\Desktop\2.jpg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052B" w:rsidRDefault="0082052B" w:rsidP="0082052B">
      <w:pPr>
        <w:pStyle w:val="Normal12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eastAsia="新宋体" w:hAnsi="Times New Roman"/>
          <w:szCs w:val="21"/>
        </w:rPr>
        <w:t>【例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/>
          <w:szCs w:val="21"/>
        </w:rPr>
        <w:t>】在探究声音的产生与传播时，小明和小华一起做了如图所示的实验：</w:t>
      </w:r>
    </w:p>
    <w:p w:rsidR="0082052B" w:rsidRDefault="0082052B" w:rsidP="0082052B">
      <w:pPr>
        <w:pStyle w:val="Normal12"/>
        <w:spacing w:line="360" w:lineRule="auto"/>
        <w:jc w:val="center"/>
        <w:rPr>
          <w:rFonts w:ascii="Times New Roman" w:hAnsi="Times New Roman"/>
          <w:szCs w:val="21"/>
        </w:rPr>
      </w:pPr>
      <w:r>
        <w:rPr>
          <w:rFonts w:ascii="Times New Roman" w:eastAsia="新宋体" w:hAnsi="Times New Roman"/>
          <w:noProof/>
          <w:szCs w:val="21"/>
        </w:rPr>
        <w:drawing>
          <wp:inline distT="0" distB="0" distL="0" distR="0">
            <wp:extent cx="5105400" cy="1619250"/>
            <wp:effectExtent l="0" t="0" r="0" b="0"/>
            <wp:docPr id="43" name="图片 4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052B" w:rsidRDefault="0082052B" w:rsidP="0082052B">
      <w:pPr>
        <w:pStyle w:val="Normal12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eastAsia="新宋体" w:hAnsi="Times New Roman"/>
          <w:szCs w:val="21"/>
        </w:rPr>
        <w:t>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/>
          <w:szCs w:val="21"/>
        </w:rPr>
        <w:t>）如图</w:t>
      </w:r>
      <w:r>
        <w:rPr>
          <w:rFonts w:ascii="Times New Roman" w:hAnsi="Times New Roman"/>
          <w:szCs w:val="21"/>
        </w:rPr>
        <w:t>②</w:t>
      </w:r>
      <w:r>
        <w:rPr>
          <w:rFonts w:ascii="Times New Roman" w:eastAsia="新宋体" w:hAnsi="Times New Roman"/>
          <w:szCs w:val="21"/>
        </w:rPr>
        <w:t>所示，为了验证（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/>
          <w:szCs w:val="21"/>
        </w:rPr>
        <w:t>）中的探究结论，小华同学用手使劲敲桌子，桌子发出了很大的声响，但他几乎没有看到桌子的振动，为了明显地看到实验现象，你的改进方法是：</w:t>
      </w:r>
      <w:r>
        <w:rPr>
          <w:rFonts w:ascii="Times New Roman" w:eastAsia="新宋体" w:hAnsi="Times New Roman"/>
          <w:szCs w:val="21"/>
          <w:u w:val="single"/>
        </w:rPr>
        <w:t xml:space="preserve">　在桌面上撒一些碎纸屑　</w:t>
      </w:r>
      <w:r>
        <w:rPr>
          <w:rFonts w:ascii="Times New Roman" w:eastAsia="新宋体" w:hAnsi="Times New Roman"/>
          <w:szCs w:val="21"/>
        </w:rPr>
        <w:t>。</w:t>
      </w:r>
    </w:p>
    <w:p w:rsidR="0082052B" w:rsidRDefault="0082052B" w:rsidP="0082052B">
      <w:pPr>
        <w:pStyle w:val="Normal12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eastAsia="新宋体" w:hAnsi="Times New Roman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/>
          <w:szCs w:val="21"/>
        </w:rPr>
        <w:t>）如图</w:t>
      </w:r>
      <w:r>
        <w:rPr>
          <w:rFonts w:ascii="Times New Roman" w:hAnsi="Times New Roman"/>
          <w:szCs w:val="21"/>
        </w:rPr>
        <w:t>③</w:t>
      </w:r>
      <w:r>
        <w:rPr>
          <w:rFonts w:ascii="Times New Roman" w:eastAsia="新宋体" w:hAnsi="Times New Roman"/>
          <w:szCs w:val="21"/>
        </w:rPr>
        <w:t>所示。敲响右边的音叉，左边完全相同的音又也会发声，并且把泡沫塑料球弹起，该实验能说明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 xml:space="preserve">  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>空气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 xml:space="preserve">  </w:t>
      </w:r>
      <w:r>
        <w:rPr>
          <w:rFonts w:ascii="Times New Roman" w:eastAsia="新宋体" w:hAnsi="Times New Roman"/>
          <w:szCs w:val="21"/>
        </w:rPr>
        <w:t>可以传声，</w:t>
      </w:r>
    </w:p>
    <w:p w:rsidR="0082052B" w:rsidRDefault="0082052B" w:rsidP="0082052B">
      <w:pPr>
        <w:pStyle w:val="Normal12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eastAsia="新宋体" w:hAnsi="Times New Roman"/>
          <w:szCs w:val="21"/>
        </w:rPr>
        <w:t>（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/>
          <w:szCs w:val="21"/>
        </w:rPr>
        <w:t>）如图</w:t>
      </w:r>
      <w:r>
        <w:rPr>
          <w:rFonts w:ascii="Times New Roman" w:hAnsi="Times New Roman"/>
          <w:szCs w:val="21"/>
        </w:rPr>
        <w:t>④</w:t>
      </w:r>
      <w:r>
        <w:rPr>
          <w:rFonts w:ascii="Times New Roman" w:eastAsia="新宋体" w:hAnsi="Times New Roman"/>
          <w:szCs w:val="21"/>
        </w:rPr>
        <w:t>所示把正在响铃的闹钟放在玻璃罩内，逐渐抽出其中的空气，听到的声音会逐渐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 xml:space="preserve">  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>变小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 xml:space="preserve">  </w:t>
      </w:r>
      <w:r>
        <w:rPr>
          <w:rFonts w:ascii="Times New Roman" w:eastAsia="新宋体" w:hAnsi="Times New Roman"/>
          <w:szCs w:val="21"/>
        </w:rPr>
        <w:t>（选填</w:t>
      </w:r>
      <w:r>
        <w:rPr>
          <w:rFonts w:ascii="Times New Roman" w:eastAsia="新宋体" w:hAnsi="Times New Roman"/>
          <w:szCs w:val="21"/>
        </w:rPr>
        <w:t>“</w:t>
      </w:r>
      <w:r>
        <w:rPr>
          <w:rFonts w:ascii="Times New Roman" w:eastAsia="新宋体" w:hAnsi="Times New Roman"/>
          <w:szCs w:val="21"/>
        </w:rPr>
        <w:t>变大</w:t>
      </w:r>
      <w:r>
        <w:rPr>
          <w:rFonts w:ascii="Times New Roman" w:eastAsia="新宋体" w:hAnsi="Times New Roman"/>
          <w:szCs w:val="21"/>
        </w:rPr>
        <w:t>”</w:t>
      </w:r>
      <w:r>
        <w:rPr>
          <w:rFonts w:ascii="Times New Roman" w:eastAsia="新宋体" w:hAnsi="Times New Roman"/>
          <w:szCs w:val="21"/>
        </w:rPr>
        <w:t>、</w:t>
      </w:r>
      <w:r>
        <w:rPr>
          <w:rFonts w:ascii="Times New Roman" w:eastAsia="新宋体" w:hAnsi="Times New Roman"/>
          <w:szCs w:val="21"/>
        </w:rPr>
        <w:t>“</w:t>
      </w:r>
      <w:r>
        <w:rPr>
          <w:rFonts w:ascii="Times New Roman" w:eastAsia="新宋体" w:hAnsi="Times New Roman"/>
          <w:szCs w:val="21"/>
        </w:rPr>
        <w:t>变小</w:t>
      </w:r>
      <w:r>
        <w:rPr>
          <w:rFonts w:ascii="Times New Roman" w:eastAsia="新宋体" w:hAnsi="Times New Roman"/>
          <w:szCs w:val="21"/>
        </w:rPr>
        <w:t>”</w:t>
      </w:r>
      <w:r>
        <w:rPr>
          <w:rFonts w:ascii="Times New Roman" w:eastAsia="新宋体" w:hAnsi="Times New Roman"/>
          <w:szCs w:val="21"/>
        </w:rPr>
        <w:t>或</w:t>
      </w:r>
      <w:r>
        <w:rPr>
          <w:rFonts w:ascii="Times New Roman" w:eastAsia="新宋体" w:hAnsi="Times New Roman"/>
          <w:szCs w:val="21"/>
        </w:rPr>
        <w:t>“</w:t>
      </w:r>
      <w:r>
        <w:rPr>
          <w:rFonts w:ascii="Times New Roman" w:eastAsia="新宋体" w:hAnsi="Times New Roman"/>
          <w:szCs w:val="21"/>
        </w:rPr>
        <w:t>不变</w:t>
      </w:r>
      <w:r>
        <w:rPr>
          <w:rFonts w:ascii="Times New Roman" w:eastAsia="新宋体" w:hAnsi="Times New Roman"/>
          <w:szCs w:val="21"/>
        </w:rPr>
        <w:t>”</w:t>
      </w:r>
      <w:r>
        <w:rPr>
          <w:rFonts w:ascii="Times New Roman" w:hAnsi="Times New Roman"/>
          <w:szCs w:val="21"/>
        </w:rPr>
        <w:t xml:space="preserve"> </w:t>
      </w:r>
      <w:r>
        <w:rPr>
          <w:rFonts w:ascii="Times New Roman" w:hAnsi="Times New Roman"/>
          <w:position w:val="-10"/>
          <w:szCs w:val="21"/>
        </w:rPr>
        <w:object w:dxaOrig="135" w:dyaOrig="3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26" o:spid="_x0000_i1025" type="#_x0000_t75" style="width:6.75pt;height:15pt;mso-wrap-style:square;mso-position-horizontal-relative:page;mso-position-vertical-relative:page" o:ole="">
            <v:imagedata r:id="rId13" o:title=""/>
          </v:shape>
          <o:OLEObject Type="Embed" ProgID="Equation.DSMT4" ShapeID="对象 26" DrawAspect="Content" ObjectID="_1683301459" r:id="rId14"/>
        </w:object>
      </w:r>
      <w:r>
        <w:rPr>
          <w:rFonts w:ascii="Times New Roman" w:eastAsia="新宋体" w:hAnsi="Times New Roman"/>
          <w:szCs w:val="21"/>
        </w:rPr>
        <w:t>。这个实验说明了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 xml:space="preserve">  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>真空不能传声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 xml:space="preserve">  </w:t>
      </w:r>
      <w:r>
        <w:rPr>
          <w:rFonts w:ascii="Times New Roman" w:eastAsia="新宋体" w:hAnsi="Times New Roman"/>
          <w:szCs w:val="21"/>
        </w:rPr>
        <w:t>。</w:t>
      </w:r>
    </w:p>
    <w:p w:rsidR="0082052B" w:rsidRDefault="0082052B" w:rsidP="0082052B">
      <w:pPr>
        <w:pStyle w:val="Normal11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b/>
          <w:bCs/>
          <w:szCs w:val="21"/>
        </w:rPr>
        <w:t>【例</w:t>
      </w:r>
      <w:r>
        <w:rPr>
          <w:rFonts w:ascii="Times New Roman" w:hAnsi="Times New Roman"/>
          <w:b/>
          <w:bCs/>
          <w:szCs w:val="21"/>
        </w:rPr>
        <w:t>2</w:t>
      </w:r>
      <w:r>
        <w:rPr>
          <w:rFonts w:ascii="Times New Roman" w:hAnsi="Times New Roman"/>
          <w:b/>
          <w:bCs/>
          <w:szCs w:val="21"/>
        </w:rPr>
        <w:t>】</w:t>
      </w:r>
      <w:r>
        <w:rPr>
          <w:rFonts w:ascii="Times New Roman" w:eastAsia="新宋体" w:hAnsi="Times New Roman"/>
          <w:szCs w:val="21"/>
        </w:rPr>
        <w:t>为了探究声音产生的原因，小明和小丽一起做了几个实验：小明把手放在喉咙处，大声讲话，感觉喉头振动了；小丽把发声的音叉放在水中，可以激起水花。</w:t>
      </w:r>
    </w:p>
    <w:p w:rsidR="0082052B" w:rsidRDefault="0082052B" w:rsidP="0082052B">
      <w:pPr>
        <w:pStyle w:val="Normal11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eastAsia="新宋体" w:hAnsi="Times New Roman"/>
          <w:szCs w:val="21"/>
        </w:rPr>
        <w:t>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/>
          <w:szCs w:val="21"/>
        </w:rPr>
        <w:t>）小华用手敲鼓面，则声音是由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 xml:space="preserve">　鼓面　</w:t>
      </w:r>
      <w:r>
        <w:rPr>
          <w:rFonts w:ascii="Times New Roman" w:eastAsia="新宋体" w:hAnsi="Times New Roman"/>
          <w:szCs w:val="21"/>
        </w:rPr>
        <w:t>振动发出的。为了使看到的实验现象更明显，他在鼓面上撒些小纸团，撒小纸团的目的是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 xml:space="preserve">  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>将鼓面的振动放大，便于观察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 xml:space="preserve">  </w:t>
      </w:r>
      <w:r>
        <w:rPr>
          <w:rFonts w:ascii="Times New Roman" w:eastAsia="新宋体" w:hAnsi="Times New Roman"/>
          <w:szCs w:val="21"/>
        </w:rPr>
        <w:t>。</w:t>
      </w:r>
    </w:p>
    <w:p w:rsidR="0082052B" w:rsidRDefault="0082052B" w:rsidP="0082052B">
      <w:pPr>
        <w:pStyle w:val="Normal11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eastAsia="新宋体" w:hAnsi="Times New Roman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/>
          <w:szCs w:val="21"/>
        </w:rPr>
        <w:t>）小明、小丽等同学在探究上述问题之后，又提出这样一个问题：声音是怎样从发声物体传播到远处的？针对这一问题，他们经过认真地思考，提出了两种猜想：</w:t>
      </w:r>
    </w:p>
    <w:p w:rsidR="0082052B" w:rsidRDefault="0082052B" w:rsidP="0082052B">
      <w:pPr>
        <w:pStyle w:val="Normal11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①</w:t>
      </w:r>
      <w:r>
        <w:rPr>
          <w:rFonts w:ascii="Times New Roman" w:eastAsia="新宋体" w:hAnsi="Times New Roman"/>
          <w:szCs w:val="21"/>
        </w:rPr>
        <w:t>声音要传播出去，需要别的物质做媒介；</w:t>
      </w:r>
    </w:p>
    <w:p w:rsidR="0082052B" w:rsidRDefault="0082052B" w:rsidP="0082052B">
      <w:pPr>
        <w:pStyle w:val="Normal11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②</w:t>
      </w:r>
      <w:r>
        <w:rPr>
          <w:rFonts w:ascii="Times New Roman" w:eastAsia="新宋体" w:hAnsi="Times New Roman"/>
          <w:szCs w:val="21"/>
        </w:rPr>
        <w:t>声音要传播出去，不需要什么物质做媒介。</w:t>
      </w:r>
    </w:p>
    <w:p w:rsidR="0082052B" w:rsidRDefault="0082052B" w:rsidP="0082052B">
      <w:pPr>
        <w:pStyle w:val="Normal11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eastAsia="新宋体" w:hAnsi="Times New Roman"/>
          <w:szCs w:val="21"/>
        </w:rPr>
        <w:t>究竟哪一种猜想是正确的呢？小明他们进行了如下的实验：</w:t>
      </w:r>
    </w:p>
    <w:p w:rsidR="0082052B" w:rsidRDefault="0082052B" w:rsidP="0082052B">
      <w:pPr>
        <w:pStyle w:val="Normal11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position w:val="-6"/>
          <w:szCs w:val="21"/>
        </w:rPr>
        <w:object w:dxaOrig="180" w:dyaOrig="195">
          <v:shape id="对象 27" o:spid="_x0000_i1026" type="#_x0000_t75" style="width:9pt;height:9.75pt;mso-wrap-style:square;mso-position-horizontal-relative:page;mso-position-vertical-relative:page" o:ole="">
            <v:imagedata r:id="rId15" o:title=""/>
          </v:shape>
          <o:OLEObject Type="Embed" ProgID="Equation.DSMT4" ShapeID="对象 27" DrawAspect="Content" ObjectID="_1683301460" r:id="rId16"/>
        </w:object>
      </w:r>
      <w:r>
        <w:rPr>
          <w:rFonts w:ascii="Times New Roman" w:eastAsia="新宋体" w:hAnsi="Times New Roman"/>
          <w:noProof/>
          <w:szCs w:val="21"/>
        </w:rPr>
        <w:drawing>
          <wp:inline distT="0" distB="0" distL="0" distR="0">
            <wp:extent cx="257175" cy="257175"/>
            <wp:effectExtent l="0" t="0" r="9525" b="952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/>
          <w:szCs w:val="21"/>
        </w:rPr>
        <w:t>.</w:t>
      </w:r>
      <w:r>
        <w:rPr>
          <w:rFonts w:ascii="Times New Roman" w:eastAsia="新宋体" w:hAnsi="Times New Roman"/>
          <w:szCs w:val="21"/>
        </w:rPr>
        <w:t>把正在响铃的手机放在玻璃罩内，再逐渐抽出玻璃罩内空气的过程中，会听到铃声逐渐变小。</w:t>
      </w:r>
    </w:p>
    <w:p w:rsidR="0082052B" w:rsidRDefault="0082052B" w:rsidP="0082052B">
      <w:pPr>
        <w:pStyle w:val="Normal11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position w:val="-6"/>
          <w:szCs w:val="21"/>
        </w:rPr>
        <w:object w:dxaOrig="180" w:dyaOrig="255">
          <v:shape id="对象 28" o:spid="_x0000_i1027" type="#_x0000_t75" style="width:9pt;height:12.75pt;mso-wrap-style:square;mso-position-horizontal-relative:page;mso-position-vertical-relative:page" o:ole="">
            <v:imagedata r:id="rId18" o:title=""/>
          </v:shape>
          <o:OLEObject Type="Embed" ProgID="Equation.DSMT4" ShapeID="对象 28" DrawAspect="Content" ObjectID="_1683301461" r:id="rId19"/>
        </w:object>
      </w:r>
      <w:r>
        <w:rPr>
          <w:rFonts w:ascii="Times New Roman" w:eastAsia="新宋体" w:hAnsi="Times New Roman"/>
          <w:szCs w:val="21"/>
        </w:rPr>
        <w:t>.</w:t>
      </w:r>
      <w:r>
        <w:rPr>
          <w:rFonts w:ascii="Times New Roman" w:eastAsia="新宋体" w:hAnsi="Times New Roman"/>
          <w:szCs w:val="21"/>
        </w:rPr>
        <w:t>打开阀门，空气进入玻璃罩内，又会听到铃声变大。</w:t>
      </w:r>
    </w:p>
    <w:p w:rsidR="0082052B" w:rsidRDefault="0082052B" w:rsidP="0082052B">
      <w:pPr>
        <w:pStyle w:val="Normal11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position w:val="-6"/>
          <w:szCs w:val="21"/>
        </w:rPr>
        <w:object w:dxaOrig="180" w:dyaOrig="195">
          <v:shape id="对象 29" o:spid="_x0000_i1028" type="#_x0000_t75" style="width:9pt;height:9.75pt;mso-wrap-style:square;mso-position-horizontal-relative:page;mso-position-vertical-relative:page" o:ole="">
            <v:imagedata r:id="rId20" o:title=""/>
          </v:shape>
          <o:OLEObject Type="Embed" ProgID="Equation.DSMT4" ShapeID="对象 29" DrawAspect="Content" ObjectID="_1683301462" r:id="rId21"/>
        </w:object>
      </w:r>
      <w:r>
        <w:rPr>
          <w:rFonts w:ascii="Times New Roman" w:eastAsia="新宋体" w:hAnsi="Times New Roman"/>
          <w:szCs w:val="21"/>
        </w:rPr>
        <w:t>.</w:t>
      </w:r>
      <w:r>
        <w:rPr>
          <w:rFonts w:ascii="Times New Roman" w:eastAsia="新宋体" w:hAnsi="Times New Roman"/>
          <w:szCs w:val="21"/>
        </w:rPr>
        <w:t>推理过程：玻璃罩内空气越少，传出的声音越小，如果玻璃罩内抽成真空后，就听不到</w:t>
      </w:r>
      <w:r>
        <w:rPr>
          <w:rFonts w:ascii="Times New Roman" w:eastAsia="新宋体" w:hAnsi="Times New Roman"/>
          <w:szCs w:val="21"/>
        </w:rPr>
        <w:lastRenderedPageBreak/>
        <w:t>手机响铃的声音了．</w:t>
      </w:r>
    </w:p>
    <w:p w:rsidR="0082052B" w:rsidRDefault="0082052B" w:rsidP="0082052B">
      <w:pPr>
        <w:pStyle w:val="Normal11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position w:val="-6"/>
          <w:szCs w:val="21"/>
        </w:rPr>
        <w:object w:dxaOrig="195" w:dyaOrig="255">
          <v:shape id="对象 30" o:spid="_x0000_i1029" type="#_x0000_t75" style="width:9.75pt;height:12.75pt;mso-wrap-style:square;mso-position-horizontal-relative:page;mso-position-vertical-relative:page" o:ole="">
            <v:imagedata r:id="rId22" o:title=""/>
          </v:shape>
          <o:OLEObject Type="Embed" ProgID="Equation.DSMT4" ShapeID="对象 30" DrawAspect="Content" ObjectID="_1683301463" r:id="rId23"/>
        </w:object>
      </w:r>
      <w:r>
        <w:rPr>
          <w:rFonts w:ascii="Times New Roman" w:eastAsia="新宋体" w:hAnsi="Times New Roman"/>
          <w:szCs w:val="21"/>
        </w:rPr>
        <w:t>.</w:t>
      </w:r>
      <w:r>
        <w:rPr>
          <w:rFonts w:ascii="Times New Roman" w:eastAsia="新宋体" w:hAnsi="Times New Roman"/>
          <w:szCs w:val="21"/>
        </w:rPr>
        <w:t>由此现象可以推得猜想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 xml:space="preserve">  ①  </w:t>
      </w:r>
      <w:r>
        <w:rPr>
          <w:rFonts w:ascii="Times New Roman" w:eastAsia="新宋体" w:hAnsi="Times New Roman"/>
          <w:szCs w:val="21"/>
        </w:rPr>
        <w:t>（选填</w:t>
      </w:r>
      <w:r>
        <w:rPr>
          <w:rFonts w:ascii="Times New Roman" w:eastAsia="新宋体" w:hAnsi="Times New Roman"/>
          <w:szCs w:val="21"/>
        </w:rPr>
        <w:t>“</w:t>
      </w:r>
      <w:r>
        <w:rPr>
          <w:rFonts w:ascii="Times New Roman" w:hAnsi="Times New Roman"/>
          <w:szCs w:val="21"/>
        </w:rPr>
        <w:t>①</w:t>
      </w:r>
      <w:r>
        <w:rPr>
          <w:rFonts w:ascii="Times New Roman" w:eastAsia="新宋体" w:hAnsi="Times New Roman"/>
          <w:szCs w:val="21"/>
        </w:rPr>
        <w:t>”</w:t>
      </w:r>
      <w:r>
        <w:rPr>
          <w:rFonts w:ascii="Times New Roman" w:eastAsia="新宋体" w:hAnsi="Times New Roman"/>
          <w:szCs w:val="21"/>
        </w:rPr>
        <w:t>或</w:t>
      </w:r>
      <w:r>
        <w:rPr>
          <w:rFonts w:ascii="Times New Roman" w:eastAsia="新宋体" w:hAnsi="Times New Roman"/>
          <w:szCs w:val="21"/>
        </w:rPr>
        <w:t>“</w:t>
      </w:r>
      <w:r>
        <w:rPr>
          <w:rFonts w:ascii="Times New Roman" w:hAnsi="Times New Roman"/>
          <w:szCs w:val="21"/>
        </w:rPr>
        <w:t>②</w:t>
      </w:r>
      <w:r>
        <w:rPr>
          <w:rFonts w:ascii="Times New Roman" w:eastAsia="新宋体" w:hAnsi="Times New Roman"/>
          <w:szCs w:val="21"/>
        </w:rPr>
        <w:t>”</w:t>
      </w:r>
      <w:r>
        <w:rPr>
          <w:rFonts w:ascii="Times New Roman" w:hAnsi="Times New Roman"/>
          <w:position w:val="-10"/>
          <w:szCs w:val="21"/>
        </w:rPr>
        <w:object w:dxaOrig="135" w:dyaOrig="300">
          <v:shape id="对象 31" o:spid="_x0000_i1030" type="#_x0000_t75" style="width:6.75pt;height:15pt;mso-wrap-style:square;mso-position-horizontal-relative:page;mso-position-vertical-relative:page" o:ole="">
            <v:imagedata r:id="rId24" o:title=""/>
          </v:shape>
          <o:OLEObject Type="Embed" ProgID="Equation.DSMT4" ShapeID="对象 31" DrawAspect="Content" ObjectID="_1683301464" r:id="rId25"/>
        </w:object>
      </w:r>
      <w:r>
        <w:rPr>
          <w:rFonts w:ascii="Times New Roman" w:eastAsia="新宋体" w:hAnsi="Times New Roman"/>
          <w:szCs w:val="21"/>
        </w:rPr>
        <w:t>是正确的。</w:t>
      </w:r>
    </w:p>
    <w:p w:rsidR="0082052B" w:rsidRDefault="0082052B" w:rsidP="0082052B">
      <w:pPr>
        <w:pStyle w:val="Normal11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eastAsia="新宋体" w:hAnsi="Times New Roman"/>
          <w:szCs w:val="21"/>
        </w:rPr>
        <w:t>（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/>
          <w:szCs w:val="21"/>
        </w:rPr>
        <w:t>）小明还想利用生活中的物品来探究真空能否传声．如图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/>
          <w:szCs w:val="21"/>
        </w:rPr>
        <w:t>所示是暖水瓶的简易剖面图，它的瓶胆夹壁中是真空。他把音乐贺卡里的电子发声器放入瓶中，根据听到的声音进行判断．在他设计的下列几组比较因素中最合理的是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 xml:space="preserve">  C  </w:t>
      </w:r>
      <w:r>
        <w:rPr>
          <w:rFonts w:ascii="Times New Roman" w:eastAsia="新宋体" w:hAnsi="Times New Roman"/>
          <w:szCs w:val="21"/>
        </w:rPr>
        <w:t>。</w:t>
      </w:r>
    </w:p>
    <w:p w:rsidR="0082052B" w:rsidRDefault="0082052B" w:rsidP="0082052B">
      <w:pPr>
        <w:pStyle w:val="Normal11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position w:val="-4"/>
          <w:szCs w:val="21"/>
        </w:rPr>
        <w:object w:dxaOrig="225" w:dyaOrig="240">
          <v:shape id="对象 32" o:spid="_x0000_i1031" type="#_x0000_t75" style="width:11.25pt;height:12pt;mso-wrap-style:square;mso-position-horizontal-relative:page;mso-position-vertical-relative:page" o:ole="">
            <v:imagedata r:id="rId26" o:title=""/>
          </v:shape>
          <o:OLEObject Type="Embed" ProgID="Equation.DSMT4" ShapeID="对象 32" DrawAspect="Content" ObjectID="_1683301465" r:id="rId27"/>
        </w:object>
      </w:r>
      <w:r>
        <w:rPr>
          <w:rFonts w:ascii="Times New Roman" w:eastAsia="新宋体" w:hAnsi="Times New Roman"/>
          <w:szCs w:val="21"/>
        </w:rPr>
        <w:t>．将同一个暖水瓶塞上瓶塞和不塞瓶塞进行比较</w:t>
      </w:r>
    </w:p>
    <w:p w:rsidR="0082052B" w:rsidRDefault="0082052B" w:rsidP="0082052B">
      <w:pPr>
        <w:pStyle w:val="Normal11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position w:val="-4"/>
          <w:szCs w:val="21"/>
        </w:rPr>
        <w:object w:dxaOrig="225" w:dyaOrig="240">
          <v:shape id="对象 33" o:spid="_x0000_i1032" type="#_x0000_t75" style="width:11.25pt;height:12pt;mso-wrap-style:square;mso-position-horizontal-relative:page;mso-position-vertical-relative:page" o:ole="">
            <v:imagedata r:id="rId28" o:title=""/>
          </v:shape>
          <o:OLEObject Type="Embed" ProgID="Equation.DSMT4" ShapeID="对象 33" DrawAspect="Content" ObjectID="_1683301466" r:id="rId29"/>
        </w:object>
      </w:r>
      <w:r>
        <w:rPr>
          <w:rFonts w:ascii="Times New Roman" w:eastAsia="新宋体" w:hAnsi="Times New Roman"/>
          <w:szCs w:val="21"/>
        </w:rPr>
        <w:t>．将同一个暖水瓶在近处和远处进行比较</w:t>
      </w:r>
    </w:p>
    <w:p w:rsidR="0082052B" w:rsidRDefault="0082052B" w:rsidP="0082052B">
      <w:pPr>
        <w:pStyle w:val="Normal11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position w:val="-6"/>
          <w:szCs w:val="21"/>
        </w:rPr>
        <w:object w:dxaOrig="225" w:dyaOrig="255">
          <v:shape id="对象 34" o:spid="_x0000_i1033" type="#_x0000_t75" style="width:11.25pt;height:12.75pt;mso-wrap-style:square;mso-position-horizontal-relative:page;mso-position-vertical-relative:page" o:ole="">
            <v:imagedata r:id="rId30" o:title=""/>
          </v:shape>
          <o:OLEObject Type="Embed" ProgID="Equation.DSMT4" ShapeID="对象 34" DrawAspect="Content" ObjectID="_1683301467" r:id="rId31"/>
        </w:object>
      </w:r>
      <w:r>
        <w:rPr>
          <w:rFonts w:ascii="Times New Roman" w:eastAsia="新宋体" w:hAnsi="Times New Roman"/>
          <w:szCs w:val="21"/>
        </w:rPr>
        <w:t>．用一个完好的和一个已经漏气的瓶胆进行比较</w:t>
      </w:r>
    </w:p>
    <w:p w:rsidR="0082052B" w:rsidRDefault="0082052B" w:rsidP="0082052B">
      <w:pPr>
        <w:pStyle w:val="Normal11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position w:val="-4"/>
          <w:szCs w:val="21"/>
        </w:rPr>
        <w:object w:dxaOrig="240" w:dyaOrig="240">
          <v:shape id="对象 35" o:spid="_x0000_i1034" type="#_x0000_t75" style="width:12pt;height:12pt;mso-wrap-style:square;mso-position-horizontal-relative:page;mso-position-vertical-relative:page" o:ole="">
            <v:imagedata r:id="rId32" o:title=""/>
          </v:shape>
          <o:OLEObject Type="Embed" ProgID="Equation.DSMT4" ShapeID="对象 35" DrawAspect="Content" ObjectID="_1683301468" r:id="rId33"/>
        </w:object>
      </w:r>
      <w:r>
        <w:rPr>
          <w:rFonts w:ascii="Times New Roman" w:eastAsia="新宋体" w:hAnsi="Times New Roman"/>
          <w:szCs w:val="21"/>
        </w:rPr>
        <w:t>．将音量大小不同的电子发声器先后放入同一个瓶胆中进行比较</w:t>
      </w:r>
    </w:p>
    <w:p w:rsidR="0082052B" w:rsidRDefault="0082052B" w:rsidP="0082052B">
      <w:pPr>
        <w:pStyle w:val="Normal11"/>
        <w:spacing w:line="360" w:lineRule="auto"/>
        <w:jc w:val="center"/>
        <w:rPr>
          <w:rFonts w:ascii="Times New Roman" w:eastAsia="新宋体" w:hAnsi="Times New Roman"/>
          <w:szCs w:val="21"/>
        </w:rPr>
      </w:pPr>
      <w:r>
        <w:rPr>
          <w:rFonts w:ascii="Times New Roman" w:eastAsia="新宋体" w:hAnsi="Times New Roman"/>
          <w:noProof/>
          <w:szCs w:val="21"/>
        </w:rPr>
        <w:drawing>
          <wp:inline distT="0" distB="0" distL="0" distR="0">
            <wp:extent cx="1695450" cy="1381125"/>
            <wp:effectExtent l="0" t="0" r="0" b="9525"/>
            <wp:docPr id="41" name="图片 4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82052B" w:rsidRDefault="0082052B" w:rsidP="0082052B">
      <w:pPr>
        <w:pStyle w:val="Normal10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eastAsia="新宋体" w:hAnsi="Times New Roman"/>
          <w:szCs w:val="21"/>
        </w:rPr>
        <w:t>【例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/>
          <w:szCs w:val="21"/>
        </w:rPr>
        <w:t>】探究影响音调的因素：</w:t>
      </w:r>
    </w:p>
    <w:p w:rsidR="0082052B" w:rsidRDefault="0082052B" w:rsidP="0082052B">
      <w:pPr>
        <w:pStyle w:val="Normal10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eastAsia="新宋体" w:hAnsi="Times New Roman"/>
          <w:szCs w:val="21"/>
        </w:rPr>
        <w:t>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/>
          <w:szCs w:val="21"/>
        </w:rPr>
        <w:t>）如图，把钢尺紧按在桌面上，拨动其伸出桌面一端，听它发出的声音，同时观察钢尺振动的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 xml:space="preserve">　频率　</w:t>
      </w:r>
      <w:r>
        <w:rPr>
          <w:rFonts w:ascii="Times New Roman" w:eastAsia="新宋体" w:hAnsi="Times New Roman"/>
          <w:szCs w:val="21"/>
        </w:rPr>
        <w:t>；</w:t>
      </w:r>
    </w:p>
    <w:p w:rsidR="0082052B" w:rsidRDefault="0082052B" w:rsidP="0082052B">
      <w:pPr>
        <w:pStyle w:val="Normal10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eastAsia="新宋体" w:hAnsi="Times New Roman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/>
          <w:szCs w:val="21"/>
        </w:rPr>
        <w:t>）改变钢尺伸出桌边的长度，将钢尺按下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 xml:space="preserve">　相同　</w:t>
      </w:r>
      <w:r>
        <w:rPr>
          <w:rFonts w:ascii="Times New Roman" w:eastAsia="新宋体" w:hAnsi="Times New Roman"/>
          <w:szCs w:val="21"/>
        </w:rPr>
        <w:t>的幅度（选填</w:t>
      </w:r>
      <w:r>
        <w:rPr>
          <w:rFonts w:ascii="Times New Roman" w:eastAsia="新宋体" w:hAnsi="Times New Roman"/>
          <w:szCs w:val="21"/>
        </w:rPr>
        <w:t>“</w:t>
      </w:r>
      <w:r>
        <w:rPr>
          <w:rFonts w:ascii="Times New Roman" w:eastAsia="新宋体" w:hAnsi="Times New Roman"/>
          <w:szCs w:val="21"/>
        </w:rPr>
        <w:t>相同</w:t>
      </w:r>
      <w:r>
        <w:rPr>
          <w:rFonts w:ascii="Times New Roman" w:eastAsia="新宋体" w:hAnsi="Times New Roman"/>
          <w:szCs w:val="21"/>
        </w:rPr>
        <w:t>”</w:t>
      </w:r>
      <w:r>
        <w:rPr>
          <w:rFonts w:ascii="Times New Roman" w:eastAsia="新宋体" w:hAnsi="Times New Roman"/>
          <w:szCs w:val="21"/>
        </w:rPr>
        <w:t>或</w:t>
      </w:r>
      <w:r>
        <w:rPr>
          <w:rFonts w:ascii="Times New Roman" w:eastAsia="新宋体" w:hAnsi="Times New Roman"/>
          <w:szCs w:val="21"/>
        </w:rPr>
        <w:t>“</w:t>
      </w:r>
      <w:r>
        <w:rPr>
          <w:rFonts w:ascii="Times New Roman" w:eastAsia="新宋体" w:hAnsi="Times New Roman"/>
          <w:szCs w:val="21"/>
        </w:rPr>
        <w:t>不同</w:t>
      </w:r>
      <w:r>
        <w:rPr>
          <w:rFonts w:ascii="Times New Roman" w:eastAsia="新宋体" w:hAnsi="Times New Roman"/>
          <w:szCs w:val="21"/>
        </w:rPr>
        <w:t>”</w:t>
      </w:r>
      <w:r>
        <w:rPr>
          <w:rFonts w:ascii="Times New Roman" w:hAnsi="Times New Roman"/>
          <w:szCs w:val="21"/>
        </w:rPr>
        <w:t xml:space="preserve"> </w:t>
      </w:r>
      <w:r>
        <w:rPr>
          <w:rFonts w:ascii="Times New Roman" w:hAnsi="Times New Roman"/>
          <w:position w:val="-10"/>
          <w:szCs w:val="21"/>
        </w:rPr>
        <w:object w:dxaOrig="135" w:dyaOrig="300">
          <v:shape id="对象 37" o:spid="_x0000_i1035" type="#_x0000_t75" style="width:6.75pt;height:15pt;mso-wrap-style:square;mso-position-horizontal-relative:page;mso-position-vertical-relative:page" o:ole="">
            <v:imagedata r:id="rId35" o:title=""/>
          </v:shape>
          <o:OLEObject Type="Embed" ProgID="Equation.DSMT4" ShapeID="对象 37" DrawAspect="Content" ObjectID="_1683301469" r:id="rId36"/>
        </w:object>
      </w:r>
      <w:r>
        <w:rPr>
          <w:rFonts w:ascii="Times New Roman" w:eastAsia="新宋体" w:hAnsi="Times New Roman"/>
          <w:szCs w:val="21"/>
        </w:rPr>
        <w:t>。能够听出声的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 xml:space="preserve">　音调　</w:t>
      </w:r>
      <w:r>
        <w:rPr>
          <w:rFonts w:ascii="Times New Roman" w:eastAsia="新宋体" w:hAnsi="Times New Roman"/>
          <w:szCs w:val="21"/>
        </w:rPr>
        <w:t>（响度</w:t>
      </w:r>
      <w:r>
        <w:rPr>
          <w:rFonts w:ascii="Times New Roman" w:hAnsi="Times New Roman"/>
          <w:position w:val="-6"/>
          <w:szCs w:val="21"/>
        </w:rPr>
        <w:object w:dxaOrig="135" w:dyaOrig="255">
          <v:shape id="对象 38" o:spid="_x0000_i1036" type="#_x0000_t75" style="width:6.75pt;height:12.75pt;mso-wrap-style:square;mso-position-horizontal-relative:page;mso-position-vertical-relative:page" o:ole="">
            <v:imagedata r:id="rId37" o:title=""/>
          </v:shape>
          <o:OLEObject Type="Embed" ProgID="Equation.DSMT4" ShapeID="对象 38" DrawAspect="Content" ObjectID="_1683301470" r:id="rId38"/>
        </w:object>
      </w:r>
      <w:r>
        <w:rPr>
          <w:rFonts w:ascii="Times New Roman" w:eastAsia="新宋体" w:hAnsi="Times New Roman"/>
          <w:szCs w:val="21"/>
        </w:rPr>
        <w:t>音调</w:t>
      </w:r>
      <w:r>
        <w:rPr>
          <w:rFonts w:ascii="Times New Roman" w:hAnsi="Times New Roman"/>
          <w:position w:val="-6"/>
          <w:szCs w:val="21"/>
        </w:rPr>
        <w:object w:dxaOrig="135" w:dyaOrig="255">
          <v:shape id="对象 39" o:spid="_x0000_i1037" type="#_x0000_t75" style="width:6.75pt;height:12.75pt;mso-wrap-style:square;mso-position-horizontal-relative:page;mso-position-vertical-relative:page" o:ole="">
            <v:imagedata r:id="rId39" o:title=""/>
          </v:shape>
          <o:OLEObject Type="Embed" ProgID="Equation.DSMT4" ShapeID="对象 39" DrawAspect="Content" ObjectID="_1683301471" r:id="rId40"/>
        </w:object>
      </w:r>
      <w:r>
        <w:rPr>
          <w:rFonts w:ascii="Times New Roman" w:eastAsia="新宋体" w:hAnsi="Times New Roman"/>
          <w:szCs w:val="21"/>
        </w:rPr>
        <w:t>音色）发生了变化。重复上述实验；</w:t>
      </w:r>
    </w:p>
    <w:p w:rsidR="0082052B" w:rsidRDefault="0082052B" w:rsidP="0082052B">
      <w:pPr>
        <w:pStyle w:val="Normal10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eastAsia="新宋体" w:hAnsi="Times New Roman"/>
          <w:szCs w:val="21"/>
        </w:rPr>
        <w:t>（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/>
          <w:szCs w:val="21"/>
        </w:rPr>
        <w:t>）实验发现，钢尺伸出桌面的长度越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 xml:space="preserve">　长　</w:t>
      </w:r>
      <w:r>
        <w:rPr>
          <w:rFonts w:ascii="Times New Roman" w:eastAsia="新宋体" w:hAnsi="Times New Roman"/>
          <w:szCs w:val="21"/>
        </w:rPr>
        <w:t>，振动得越慢，发出的音调就越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 xml:space="preserve">　低　</w:t>
      </w:r>
      <w:r>
        <w:rPr>
          <w:rFonts w:ascii="Times New Roman" w:eastAsia="新宋体" w:hAnsi="Times New Roman"/>
          <w:szCs w:val="21"/>
        </w:rPr>
        <w:t>；</w:t>
      </w:r>
    </w:p>
    <w:p w:rsidR="0082052B" w:rsidRDefault="0082052B" w:rsidP="0082052B">
      <w:pPr>
        <w:pStyle w:val="Normal10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eastAsia="新宋体" w:hAnsi="Times New Roman"/>
          <w:szCs w:val="21"/>
        </w:rPr>
        <w:t>（</w:t>
      </w:r>
      <w:r>
        <w:rPr>
          <w:rFonts w:ascii="Times New Roman" w:eastAsia="新宋体" w:hAnsi="Times New Roman"/>
          <w:szCs w:val="21"/>
        </w:rPr>
        <w:t>4</w:t>
      </w:r>
      <w:r>
        <w:rPr>
          <w:rFonts w:ascii="Times New Roman" w:eastAsia="新宋体" w:hAnsi="Times New Roman"/>
          <w:szCs w:val="21"/>
        </w:rPr>
        <w:t>）实验时，让钢尺伸出桌面的长度相同。钢尺振动的幅度越大，响度越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 xml:space="preserve">　大　</w:t>
      </w:r>
      <w:r>
        <w:rPr>
          <w:rFonts w:ascii="Times New Roman" w:eastAsia="新宋体" w:hAnsi="Times New Roman"/>
          <w:szCs w:val="21"/>
        </w:rPr>
        <w:t>，说明声音的响度与振幅有关。</w:t>
      </w:r>
    </w:p>
    <w:p w:rsidR="0082052B" w:rsidRDefault="0082052B" w:rsidP="0082052B">
      <w:pPr>
        <w:pStyle w:val="Normal10"/>
        <w:spacing w:line="360" w:lineRule="auto"/>
        <w:jc w:val="center"/>
        <w:rPr>
          <w:rFonts w:ascii="Times New Roman" w:eastAsia="新宋体" w:hAnsi="Times New Roman"/>
          <w:szCs w:val="21"/>
        </w:rPr>
      </w:pPr>
      <w:r>
        <w:rPr>
          <w:rFonts w:ascii="Times New Roman" w:eastAsia="新宋体" w:hAnsi="Times New Roman"/>
          <w:noProof/>
          <w:szCs w:val="21"/>
        </w:rPr>
        <w:drawing>
          <wp:inline distT="0" distB="0" distL="0" distR="0">
            <wp:extent cx="1200150" cy="619125"/>
            <wp:effectExtent l="0" t="0" r="0" b="9525"/>
            <wp:docPr id="40" name="图片 4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052B" w:rsidRDefault="0082052B" w:rsidP="0082052B">
      <w:pPr>
        <w:pStyle w:val="Normal1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eastAsia="新宋体" w:hAnsi="Times New Roman"/>
          <w:szCs w:val="21"/>
        </w:rPr>
        <w:t>【例</w:t>
      </w:r>
      <w:r>
        <w:rPr>
          <w:rFonts w:ascii="Times New Roman" w:eastAsia="新宋体" w:hAnsi="Times New Roman"/>
          <w:szCs w:val="21"/>
        </w:rPr>
        <w:t>4</w:t>
      </w:r>
      <w:r>
        <w:rPr>
          <w:rFonts w:ascii="Times New Roman" w:eastAsia="新宋体" w:hAnsi="Times New Roman"/>
          <w:szCs w:val="21"/>
        </w:rPr>
        <w:t>】在学习吉他演奏的过程中，小华发现琴弦发出声音的音调高低是受各种因素影响的，他对此进行了研究。经过和同学们讨论，他提出了以下猜想：</w:t>
      </w:r>
    </w:p>
    <w:p w:rsidR="0082052B" w:rsidRDefault="0082052B" w:rsidP="0082052B">
      <w:pPr>
        <w:pStyle w:val="Normal1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eastAsia="新宋体" w:hAnsi="Times New Roman"/>
          <w:szCs w:val="21"/>
        </w:rPr>
        <w:t>猜想一：琴弦发出声音的音调高低，可能与琴弦的横截面积有关；</w:t>
      </w:r>
    </w:p>
    <w:p w:rsidR="0082052B" w:rsidRDefault="0082052B" w:rsidP="0082052B">
      <w:pPr>
        <w:pStyle w:val="Normal1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eastAsia="新宋体" w:hAnsi="Times New Roman"/>
          <w:szCs w:val="21"/>
        </w:rPr>
        <w:t>猜想二：琴弦发出声音的音调高低，可能与琴弦的长度有关；</w:t>
      </w:r>
    </w:p>
    <w:p w:rsidR="0082052B" w:rsidRDefault="0082052B" w:rsidP="0082052B">
      <w:pPr>
        <w:pStyle w:val="Normal1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eastAsia="新宋体" w:hAnsi="Times New Roman"/>
          <w:szCs w:val="21"/>
        </w:rPr>
        <w:t>猜想三：琴弦发出声音的音调高低，可能与琴弦的材料有关。</w:t>
      </w:r>
    </w:p>
    <w:p w:rsidR="0082052B" w:rsidRDefault="0082052B" w:rsidP="0082052B">
      <w:pPr>
        <w:pStyle w:val="Normal1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eastAsia="新宋体" w:hAnsi="Times New Roman"/>
          <w:szCs w:val="21"/>
        </w:rPr>
        <w:lastRenderedPageBreak/>
        <w:t>为了验证上述猜想是否正确，他找到了下表所列</w:t>
      </w:r>
      <w:r>
        <w:rPr>
          <w:rFonts w:ascii="Times New Roman" w:eastAsia="新宋体" w:hAnsi="Times New Roman"/>
          <w:szCs w:val="21"/>
        </w:rPr>
        <w:t>9</w:t>
      </w:r>
      <w:r>
        <w:rPr>
          <w:rFonts w:ascii="Times New Roman" w:eastAsia="新宋体" w:hAnsi="Times New Roman"/>
          <w:szCs w:val="21"/>
        </w:rPr>
        <w:t>种规格的琴弦，因为音调高低取决于声源振动的频率，于是借来一个能够测量振动频率的仪器进行实验。</w:t>
      </w:r>
    </w:p>
    <w:p w:rsidR="0082052B" w:rsidRDefault="0082052B" w:rsidP="0082052B">
      <w:pPr>
        <w:pStyle w:val="Normal1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eastAsia="新宋体" w:hAnsi="Times New Roman"/>
          <w:szCs w:val="21"/>
        </w:rPr>
        <w:t>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/>
          <w:szCs w:val="21"/>
        </w:rPr>
        <w:t>）小华选用了</w:t>
      </w:r>
      <w:r>
        <w:rPr>
          <w:rFonts w:ascii="Times New Roman" w:hAnsi="Times New Roman"/>
          <w:position w:val="-4"/>
          <w:szCs w:val="21"/>
        </w:rPr>
        <w:object w:dxaOrig="255" w:dyaOrig="240">
          <v:shape id="对象 41" o:spid="_x0000_i1038" type="#_x0000_t75" style="width:12.75pt;height:12pt;mso-wrap-style:square;mso-position-horizontal-relative:page;mso-position-vertical-relative:page" o:ole="">
            <v:imagedata r:id="rId42" o:title=""/>
          </v:shape>
          <o:OLEObject Type="Embed" ProgID="Equation.DSMT4" ShapeID="对象 41" DrawAspect="Content" ObjectID="_1683301472" r:id="rId43"/>
        </w:object>
      </w:r>
      <w:r>
        <w:rPr>
          <w:rFonts w:ascii="Times New Roman" w:eastAsia="新宋体" w:hAnsi="Times New Roman"/>
          <w:szCs w:val="21"/>
        </w:rPr>
        <w:t>、</w:t>
      </w:r>
      <w:r>
        <w:rPr>
          <w:rFonts w:ascii="Times New Roman" w:hAnsi="Times New Roman"/>
          <w:position w:val="-4"/>
          <w:szCs w:val="21"/>
        </w:rPr>
        <w:object w:dxaOrig="180" w:dyaOrig="240">
          <v:shape id="对象 42" o:spid="_x0000_i1039" type="#_x0000_t75" style="width:9pt;height:12pt;mso-wrap-style:square;mso-position-horizontal-relative:page;mso-position-vertical-relative:page" o:ole="">
            <v:imagedata r:id="rId44" o:title=""/>
          </v:shape>
          <o:OLEObject Type="Embed" ProgID="Equation.DSMT4" ShapeID="对象 42" DrawAspect="Content" ObjectID="_1683301473" r:id="rId45"/>
        </w:object>
      </w:r>
      <w:r>
        <w:rPr>
          <w:rFonts w:ascii="Times New Roman" w:eastAsia="新宋体" w:hAnsi="Times New Roman"/>
          <w:szCs w:val="21"/>
        </w:rPr>
        <w:t>两根琴弦，是为了研究音调的高低与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 xml:space="preserve">　长度　</w:t>
      </w:r>
      <w:r>
        <w:rPr>
          <w:rFonts w:ascii="Times New Roman" w:eastAsia="新宋体" w:hAnsi="Times New Roman"/>
          <w:szCs w:val="21"/>
        </w:rPr>
        <w:t>的关系；同组的小惠选用</w:t>
      </w:r>
      <w:r>
        <w:rPr>
          <w:rFonts w:ascii="Times New Roman" w:hAnsi="Times New Roman"/>
          <w:position w:val="-4"/>
          <w:szCs w:val="21"/>
        </w:rPr>
        <w:object w:dxaOrig="225" w:dyaOrig="240">
          <v:shape id="对象 43" o:spid="_x0000_i1040" type="#_x0000_t75" style="width:11.25pt;height:12pt;mso-wrap-style:square;mso-position-horizontal-relative:page;mso-position-vertical-relative:page" o:ole="">
            <v:imagedata r:id="rId46" o:title=""/>
          </v:shape>
          <o:OLEObject Type="Embed" ProgID="Equation.DSMT4" ShapeID="对象 43" DrawAspect="Content" ObjectID="_1683301474" r:id="rId47"/>
        </w:object>
      </w:r>
      <w:r>
        <w:rPr>
          <w:rFonts w:ascii="Times New Roman" w:eastAsia="新宋体" w:hAnsi="Times New Roman"/>
          <w:szCs w:val="21"/>
        </w:rPr>
        <w:t>、</w:t>
      </w:r>
      <w:r>
        <w:rPr>
          <w:rFonts w:ascii="Times New Roman" w:hAnsi="Times New Roman"/>
          <w:position w:val="-4"/>
          <w:szCs w:val="21"/>
        </w:rPr>
        <w:object w:dxaOrig="240" w:dyaOrig="240">
          <v:shape id="对象 44" o:spid="_x0000_i1041" type="#_x0000_t75" style="width:12pt;height:12pt;mso-wrap-style:square;mso-position-horizontal-relative:page;mso-position-vertical-relative:page" o:ole="">
            <v:imagedata r:id="rId48" o:title=""/>
          </v:shape>
          <o:OLEObject Type="Embed" ProgID="Equation.DSMT4" ShapeID="对象 44" DrawAspect="Content" ObjectID="_1683301475" r:id="rId49"/>
        </w:object>
      </w:r>
      <w:r>
        <w:rPr>
          <w:rFonts w:ascii="Times New Roman" w:eastAsia="新宋体" w:hAnsi="Times New Roman"/>
          <w:szCs w:val="21"/>
        </w:rPr>
        <w:t>、</w:t>
      </w:r>
      <w:r>
        <w:rPr>
          <w:rFonts w:ascii="Times New Roman" w:hAnsi="Times New Roman"/>
          <w:position w:val="-4"/>
          <w:szCs w:val="21"/>
        </w:rPr>
        <w:object w:dxaOrig="240" w:dyaOrig="240">
          <v:shape id="对象 45" o:spid="_x0000_i1042" type="#_x0000_t75" style="width:12pt;height:12pt;mso-wrap-style:square;mso-position-horizontal-relative:page;mso-position-vertical-relative:page" o:ole="">
            <v:imagedata r:id="rId50" o:title=""/>
          </v:shape>
          <o:OLEObject Type="Embed" ProgID="Equation.DSMT4" ShapeID="对象 45" DrawAspect="Content" ObjectID="_1683301476" r:id="rId51"/>
        </w:object>
      </w:r>
      <w:r>
        <w:rPr>
          <w:rFonts w:ascii="Times New Roman" w:eastAsia="新宋体" w:hAnsi="Times New Roman"/>
          <w:szCs w:val="21"/>
        </w:rPr>
        <w:t>三根琴弦来进行实验，你认为能研究音调与该因素的关系吗？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 xml:space="preserve">　能　</w:t>
      </w:r>
      <w:r>
        <w:rPr>
          <w:rFonts w:ascii="Times New Roman" w:hAnsi="Times New Roman"/>
          <w:position w:val="-10"/>
          <w:szCs w:val="21"/>
        </w:rPr>
        <w:object w:dxaOrig="135" w:dyaOrig="300">
          <v:shape id="对象 46" o:spid="_x0000_i1043" type="#_x0000_t75" style="width:6.75pt;height:15pt;mso-wrap-style:square;mso-position-horizontal-relative:page;mso-position-vertical-relative:page" o:ole="">
            <v:imagedata r:id="rId52" o:title=""/>
          </v:shape>
          <o:OLEObject Type="Embed" ProgID="Equation.DSMT4" ShapeID="对象 46" DrawAspect="Content" ObjectID="_1683301477" r:id="rId53"/>
        </w:object>
      </w:r>
      <w:r>
        <w:rPr>
          <w:rFonts w:ascii="Times New Roman" w:eastAsia="新宋体" w:hAnsi="Times New Roman"/>
          <w:szCs w:val="21"/>
        </w:rPr>
        <w:t xml:space="preserve"> “</w:t>
      </w:r>
      <w:r>
        <w:rPr>
          <w:rFonts w:ascii="Times New Roman" w:eastAsia="新宋体" w:hAnsi="Times New Roman"/>
          <w:szCs w:val="21"/>
        </w:rPr>
        <w:t>能</w:t>
      </w:r>
      <w:r>
        <w:rPr>
          <w:rFonts w:ascii="Times New Roman" w:eastAsia="新宋体" w:hAnsi="Times New Roman"/>
          <w:szCs w:val="21"/>
        </w:rPr>
        <w:t>”</w:t>
      </w:r>
      <w:r>
        <w:rPr>
          <w:rFonts w:ascii="Times New Roman" w:eastAsia="新宋体" w:hAnsi="Times New Roman"/>
          <w:szCs w:val="21"/>
        </w:rPr>
        <w:t>或</w:t>
      </w:r>
      <w:r>
        <w:rPr>
          <w:rFonts w:ascii="Times New Roman" w:eastAsia="新宋体" w:hAnsi="Times New Roman"/>
          <w:szCs w:val="21"/>
        </w:rPr>
        <w:t>“</w:t>
      </w:r>
      <w:r>
        <w:rPr>
          <w:rFonts w:ascii="Times New Roman" w:eastAsia="新宋体" w:hAnsi="Times New Roman"/>
          <w:szCs w:val="21"/>
        </w:rPr>
        <w:t>不能</w:t>
      </w:r>
      <w:r>
        <w:rPr>
          <w:rFonts w:ascii="Times New Roman" w:eastAsia="新宋体" w:hAnsi="Times New Roman"/>
          <w:szCs w:val="21"/>
        </w:rPr>
        <w:t>”</w:t>
      </w:r>
      <w:r>
        <w:rPr>
          <w:rFonts w:ascii="Times New Roman" w:hAnsi="Times New Roman"/>
          <w:szCs w:val="21"/>
        </w:rPr>
        <w:t xml:space="preserve"> </w:t>
      </w:r>
      <w:r>
        <w:rPr>
          <w:rFonts w:ascii="Times New Roman" w:hAnsi="Times New Roman"/>
          <w:position w:val="-10"/>
          <w:szCs w:val="21"/>
        </w:rPr>
        <w:object w:dxaOrig="135" w:dyaOrig="300">
          <v:shape id="对象 47" o:spid="_x0000_i1044" type="#_x0000_t75" style="width:6.75pt;height:15pt;mso-wrap-style:square;mso-position-horizontal-relative:page;mso-position-vertical-relative:page" o:ole="">
            <v:imagedata r:id="rId54" o:title=""/>
          </v:shape>
          <o:OLEObject Type="Embed" ProgID="Equation.DSMT4" ShapeID="对象 47" DrawAspect="Content" ObjectID="_1683301478" r:id="rId55"/>
        </w:object>
      </w:r>
      <w:r>
        <w:rPr>
          <w:rFonts w:ascii="Times New Roman" w:eastAsia="新宋体" w:hAnsi="Times New Roman"/>
          <w:szCs w:val="21"/>
        </w:rPr>
        <w:t>。</w:t>
      </w:r>
    </w:p>
    <w:p w:rsidR="0082052B" w:rsidRDefault="0082052B" w:rsidP="0082052B">
      <w:pPr>
        <w:pStyle w:val="Normal1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eastAsia="新宋体" w:hAnsi="Times New Roman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/>
          <w:szCs w:val="21"/>
        </w:rPr>
        <w:t>）小惠想选用三根琴弦来验证音调的高低与琴弦横截面积的关系，应选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 xml:space="preserve">　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>A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>、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>B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>、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>C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 xml:space="preserve">　</w:t>
      </w:r>
      <w:r>
        <w:rPr>
          <w:rFonts w:ascii="Times New Roman" w:eastAsia="新宋体" w:hAnsi="Times New Roman"/>
          <w:szCs w:val="21"/>
        </w:rPr>
        <w:t>（填写编号）的琴弦。</w:t>
      </w:r>
    </w:p>
    <w:tbl>
      <w:tblPr>
        <w:tblW w:w="0" w:type="auto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000" w:firstRow="0" w:lastRow="0" w:firstColumn="0" w:lastColumn="0" w:noHBand="0" w:noVBand="0"/>
      </w:tblPr>
      <w:tblGrid>
        <w:gridCol w:w="720"/>
        <w:gridCol w:w="720"/>
        <w:gridCol w:w="1095"/>
        <w:gridCol w:w="1560"/>
        <w:gridCol w:w="855"/>
        <w:gridCol w:w="855"/>
        <w:gridCol w:w="990"/>
        <w:gridCol w:w="1560"/>
      </w:tblGrid>
      <w:tr w:rsidR="0082052B" w:rsidTr="00C27A2B">
        <w:trPr>
          <w:jc w:val="center"/>
        </w:trPr>
        <w:tc>
          <w:tcPr>
            <w:tcW w:w="720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编号</w:t>
            </w:r>
          </w:p>
        </w:tc>
        <w:tc>
          <w:tcPr>
            <w:tcW w:w="720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材料</w:t>
            </w:r>
          </w:p>
        </w:tc>
        <w:tc>
          <w:tcPr>
            <w:tcW w:w="1095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长度</w:t>
            </w:r>
            <w:r>
              <w:rPr>
                <w:rFonts w:ascii="Times New Roman" w:hAnsi="Times New Roman"/>
                <w:position w:val="-6"/>
                <w:szCs w:val="21"/>
              </w:rPr>
              <w:object w:dxaOrig="405" w:dyaOrig="255">
                <v:shape id="对象 48" o:spid="_x0000_i1045" type="#_x0000_t75" style="width:20.25pt;height:12.75pt;mso-wrap-style:square;mso-position-horizontal-relative:page;mso-position-vertical-relative:page" o:ole="">
                  <v:imagedata r:id="rId56" o:title=""/>
                </v:shape>
                <o:OLEObject Type="Embed" ProgID="Equation.DSMT4" ShapeID="对象 48" DrawAspect="Content" ObjectID="_1683301479" r:id="rId57"/>
              </w:object>
            </w:r>
          </w:p>
        </w:tc>
        <w:tc>
          <w:tcPr>
            <w:tcW w:w="1560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横截面积</w:t>
            </w:r>
            <w:r>
              <w:rPr>
                <w:rFonts w:ascii="Times New Roman" w:hAnsi="Times New Roman"/>
                <w:position w:val="-6"/>
                <w:szCs w:val="21"/>
              </w:rPr>
              <w:object w:dxaOrig="525" w:dyaOrig="300">
                <v:shape id="对象 49" o:spid="_x0000_i1046" type="#_x0000_t75" style="width:26.25pt;height:15pt;mso-wrap-style:square;mso-position-horizontal-relative:page;mso-position-vertical-relative:page" o:ole="">
                  <v:imagedata r:id="rId58" o:title=""/>
                </v:shape>
                <o:OLEObject Type="Embed" ProgID="Equation.DSMT4" ShapeID="对象 49" DrawAspect="Content" ObjectID="_1683301480" r:id="rId59"/>
              </w:object>
            </w:r>
          </w:p>
        </w:tc>
        <w:tc>
          <w:tcPr>
            <w:tcW w:w="855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编号</w:t>
            </w:r>
          </w:p>
        </w:tc>
        <w:tc>
          <w:tcPr>
            <w:tcW w:w="855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材料</w:t>
            </w:r>
          </w:p>
        </w:tc>
        <w:tc>
          <w:tcPr>
            <w:tcW w:w="990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长度</w:t>
            </w:r>
            <w:r>
              <w:rPr>
                <w:rFonts w:ascii="Times New Roman" w:hAnsi="Times New Roman"/>
                <w:position w:val="-6"/>
                <w:szCs w:val="21"/>
              </w:rPr>
              <w:object w:dxaOrig="405" w:dyaOrig="255">
                <v:shape id="对象 50" o:spid="_x0000_i1047" type="#_x0000_t75" style="width:20.25pt;height:12.75pt;mso-wrap-style:square;mso-position-horizontal-relative:page;mso-position-vertical-relative:page" o:ole="">
                  <v:imagedata r:id="rId60" o:title=""/>
                </v:shape>
                <o:OLEObject Type="Embed" ProgID="Equation.DSMT4" ShapeID="对象 50" DrawAspect="Content" ObjectID="_1683301481" r:id="rId61"/>
              </w:object>
            </w:r>
          </w:p>
        </w:tc>
        <w:tc>
          <w:tcPr>
            <w:tcW w:w="1560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横截面积</w:t>
            </w:r>
            <w:r>
              <w:rPr>
                <w:rFonts w:ascii="Times New Roman" w:hAnsi="Times New Roman"/>
                <w:position w:val="-6"/>
                <w:szCs w:val="21"/>
              </w:rPr>
              <w:object w:dxaOrig="525" w:dyaOrig="300">
                <v:shape id="对象 51" o:spid="_x0000_i1048" type="#_x0000_t75" style="width:26.25pt;height:15pt;mso-wrap-style:square;mso-position-horizontal-relative:page;mso-position-vertical-relative:page" o:ole="">
                  <v:imagedata r:id="rId62" o:title=""/>
                </v:shape>
                <o:OLEObject Type="Embed" ProgID="Equation.DSMT4" ShapeID="对象 51" DrawAspect="Content" ObjectID="_1683301482" r:id="rId63"/>
              </w:object>
            </w:r>
          </w:p>
        </w:tc>
      </w:tr>
      <w:tr w:rsidR="0082052B" w:rsidTr="00C27A2B">
        <w:trPr>
          <w:jc w:val="center"/>
        </w:trPr>
        <w:tc>
          <w:tcPr>
            <w:tcW w:w="720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4"/>
                <w:szCs w:val="21"/>
              </w:rPr>
              <w:object w:dxaOrig="225" w:dyaOrig="240">
                <v:shape id="对象 52" o:spid="_x0000_i1049" type="#_x0000_t75" style="width:11.25pt;height:12pt;mso-wrap-style:square;mso-position-horizontal-relative:page;mso-position-vertical-relative:page" o:ole="">
                  <v:imagedata r:id="rId64" o:title=""/>
                </v:shape>
                <o:OLEObject Type="Embed" ProgID="Equation.DSMT4" ShapeID="对象 52" DrawAspect="Content" ObjectID="_1683301483" r:id="rId65"/>
              </w:object>
            </w:r>
          </w:p>
        </w:tc>
        <w:tc>
          <w:tcPr>
            <w:tcW w:w="720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铜</w:t>
            </w:r>
          </w:p>
        </w:tc>
        <w:tc>
          <w:tcPr>
            <w:tcW w:w="1095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60</w:t>
            </w:r>
          </w:p>
        </w:tc>
        <w:tc>
          <w:tcPr>
            <w:tcW w:w="1560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0.76</w:t>
            </w:r>
          </w:p>
        </w:tc>
        <w:tc>
          <w:tcPr>
            <w:tcW w:w="855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4"/>
                <w:szCs w:val="21"/>
              </w:rPr>
              <w:object w:dxaOrig="240" w:dyaOrig="240">
                <v:shape id="对象 53" o:spid="_x0000_i1050" type="#_x0000_t75" style="width:12pt;height:12pt;mso-wrap-style:square;mso-position-horizontal-relative:page;mso-position-vertical-relative:page" o:ole="">
                  <v:imagedata r:id="rId66" o:title=""/>
                </v:shape>
                <o:OLEObject Type="Embed" ProgID="Equation.DSMT4" ShapeID="对象 53" DrawAspect="Content" ObjectID="_1683301484" r:id="rId67"/>
              </w:object>
            </w:r>
          </w:p>
        </w:tc>
        <w:tc>
          <w:tcPr>
            <w:tcW w:w="855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铜</w:t>
            </w:r>
          </w:p>
        </w:tc>
        <w:tc>
          <w:tcPr>
            <w:tcW w:w="990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100</w:t>
            </w:r>
          </w:p>
        </w:tc>
        <w:tc>
          <w:tcPr>
            <w:tcW w:w="1560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0.76</w:t>
            </w:r>
          </w:p>
        </w:tc>
      </w:tr>
      <w:tr w:rsidR="0082052B" w:rsidTr="00C27A2B">
        <w:trPr>
          <w:jc w:val="center"/>
        </w:trPr>
        <w:tc>
          <w:tcPr>
            <w:tcW w:w="720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4"/>
                <w:szCs w:val="21"/>
              </w:rPr>
              <w:object w:dxaOrig="225" w:dyaOrig="240">
                <v:shape id="对象 54" o:spid="_x0000_i1051" type="#_x0000_t75" style="width:11.25pt;height:12pt;mso-wrap-style:square;mso-position-horizontal-relative:page;mso-position-vertical-relative:page" o:ole="">
                  <v:imagedata r:id="rId68" o:title=""/>
                </v:shape>
                <o:OLEObject Type="Embed" ProgID="Equation.DSMT4" ShapeID="对象 54" DrawAspect="Content" ObjectID="_1683301485" r:id="rId69"/>
              </w:object>
            </w:r>
          </w:p>
        </w:tc>
        <w:tc>
          <w:tcPr>
            <w:tcW w:w="720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铜</w:t>
            </w:r>
          </w:p>
        </w:tc>
        <w:tc>
          <w:tcPr>
            <w:tcW w:w="1095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60</w:t>
            </w:r>
          </w:p>
        </w:tc>
        <w:tc>
          <w:tcPr>
            <w:tcW w:w="1560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0.89</w:t>
            </w:r>
          </w:p>
        </w:tc>
        <w:tc>
          <w:tcPr>
            <w:tcW w:w="855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6"/>
                <w:szCs w:val="21"/>
              </w:rPr>
              <w:object w:dxaOrig="240" w:dyaOrig="255">
                <v:shape id="对象 55" o:spid="_x0000_i1052" type="#_x0000_t75" style="width:12pt;height:12.75pt;mso-wrap-style:square;mso-position-horizontal-relative:page;mso-position-vertical-relative:page" o:ole="">
                  <v:imagedata r:id="rId70" o:title=""/>
                </v:shape>
                <o:OLEObject Type="Embed" ProgID="Equation.DSMT4" ShapeID="对象 55" DrawAspect="Content" ObjectID="_1683301486" r:id="rId71"/>
              </w:object>
            </w:r>
          </w:p>
        </w:tc>
        <w:tc>
          <w:tcPr>
            <w:tcW w:w="855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钢</w:t>
            </w:r>
          </w:p>
        </w:tc>
        <w:tc>
          <w:tcPr>
            <w:tcW w:w="990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80</w:t>
            </w:r>
          </w:p>
        </w:tc>
        <w:tc>
          <w:tcPr>
            <w:tcW w:w="1560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1.02</w:t>
            </w:r>
          </w:p>
        </w:tc>
      </w:tr>
      <w:tr w:rsidR="0082052B" w:rsidTr="00C27A2B">
        <w:trPr>
          <w:jc w:val="center"/>
        </w:trPr>
        <w:tc>
          <w:tcPr>
            <w:tcW w:w="720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6"/>
                <w:szCs w:val="21"/>
              </w:rPr>
              <w:object w:dxaOrig="225" w:dyaOrig="255">
                <v:shape id="对象 56" o:spid="_x0000_i1053" type="#_x0000_t75" style="width:11.25pt;height:12.75pt;mso-wrap-style:square;mso-position-horizontal-relative:page;mso-position-vertical-relative:page" o:ole="">
                  <v:imagedata r:id="rId72" o:title=""/>
                </v:shape>
                <o:OLEObject Type="Embed" ProgID="Equation.DSMT4" ShapeID="对象 56" DrawAspect="Content" ObjectID="_1683301487" r:id="rId73"/>
              </w:object>
            </w:r>
          </w:p>
        </w:tc>
        <w:tc>
          <w:tcPr>
            <w:tcW w:w="720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铜</w:t>
            </w:r>
          </w:p>
        </w:tc>
        <w:tc>
          <w:tcPr>
            <w:tcW w:w="1095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60</w:t>
            </w:r>
          </w:p>
        </w:tc>
        <w:tc>
          <w:tcPr>
            <w:tcW w:w="1560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1.02</w:t>
            </w:r>
          </w:p>
        </w:tc>
        <w:tc>
          <w:tcPr>
            <w:tcW w:w="855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4"/>
                <w:szCs w:val="21"/>
              </w:rPr>
              <w:object w:dxaOrig="255" w:dyaOrig="240">
                <v:shape id="对象 57" o:spid="_x0000_i1054" type="#_x0000_t75" style="width:12.75pt;height:12pt;mso-wrap-style:square;mso-position-horizontal-relative:page;mso-position-vertical-relative:page" o:ole="">
                  <v:imagedata r:id="rId74" o:title=""/>
                </v:shape>
                <o:OLEObject Type="Embed" ProgID="Equation.DSMT4" ShapeID="对象 57" DrawAspect="Content" ObjectID="_1683301488" r:id="rId75"/>
              </w:object>
            </w:r>
          </w:p>
        </w:tc>
        <w:tc>
          <w:tcPr>
            <w:tcW w:w="855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尼龙</w:t>
            </w:r>
          </w:p>
        </w:tc>
        <w:tc>
          <w:tcPr>
            <w:tcW w:w="990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80</w:t>
            </w:r>
          </w:p>
        </w:tc>
        <w:tc>
          <w:tcPr>
            <w:tcW w:w="1560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1.02</w:t>
            </w:r>
          </w:p>
        </w:tc>
      </w:tr>
      <w:tr w:rsidR="0082052B" w:rsidTr="00C27A2B">
        <w:trPr>
          <w:jc w:val="center"/>
        </w:trPr>
        <w:tc>
          <w:tcPr>
            <w:tcW w:w="720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4"/>
                <w:szCs w:val="21"/>
              </w:rPr>
              <w:object w:dxaOrig="240" w:dyaOrig="240">
                <v:shape id="对象 58" o:spid="_x0000_i1055" type="#_x0000_t75" style="width:12pt;height:12pt;mso-wrap-style:square;mso-position-horizontal-relative:page;mso-position-vertical-relative:page" o:ole="">
                  <v:imagedata r:id="rId76" o:title=""/>
                </v:shape>
                <o:OLEObject Type="Embed" ProgID="Equation.DSMT4" ShapeID="对象 58" DrawAspect="Content" ObjectID="_1683301489" r:id="rId77"/>
              </w:object>
            </w:r>
          </w:p>
        </w:tc>
        <w:tc>
          <w:tcPr>
            <w:tcW w:w="720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铜</w:t>
            </w:r>
          </w:p>
        </w:tc>
        <w:tc>
          <w:tcPr>
            <w:tcW w:w="1095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80</w:t>
            </w:r>
          </w:p>
        </w:tc>
        <w:tc>
          <w:tcPr>
            <w:tcW w:w="1560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0.76</w:t>
            </w:r>
          </w:p>
        </w:tc>
        <w:tc>
          <w:tcPr>
            <w:tcW w:w="855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4"/>
                <w:szCs w:val="21"/>
              </w:rPr>
              <w:object w:dxaOrig="180" w:dyaOrig="240">
                <v:shape id="对象 59" o:spid="_x0000_i1056" type="#_x0000_t75" style="width:9pt;height:12pt;mso-wrap-style:square;mso-position-horizontal-relative:page;mso-position-vertical-relative:page" o:ole="">
                  <v:imagedata r:id="rId78" o:title=""/>
                </v:shape>
                <o:OLEObject Type="Embed" ProgID="Equation.DSMT4" ShapeID="对象 59" DrawAspect="Content" ObjectID="_1683301490" r:id="rId79"/>
              </w:object>
            </w:r>
          </w:p>
        </w:tc>
        <w:tc>
          <w:tcPr>
            <w:tcW w:w="855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尼龙</w:t>
            </w:r>
          </w:p>
        </w:tc>
        <w:tc>
          <w:tcPr>
            <w:tcW w:w="990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100</w:t>
            </w:r>
          </w:p>
        </w:tc>
        <w:tc>
          <w:tcPr>
            <w:tcW w:w="1560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1.02</w:t>
            </w:r>
          </w:p>
        </w:tc>
      </w:tr>
      <w:tr w:rsidR="0082052B" w:rsidTr="00C27A2B">
        <w:trPr>
          <w:jc w:val="center"/>
        </w:trPr>
        <w:tc>
          <w:tcPr>
            <w:tcW w:w="720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4"/>
                <w:szCs w:val="21"/>
              </w:rPr>
              <w:object w:dxaOrig="225" w:dyaOrig="240">
                <v:shape id="对象 60" o:spid="_x0000_i1057" type="#_x0000_t75" style="width:11.25pt;height:12pt;mso-wrap-style:square;mso-position-horizontal-relative:page;mso-position-vertical-relative:page" o:ole="">
                  <v:imagedata r:id="rId80" o:title=""/>
                </v:shape>
                <o:OLEObject Type="Embed" ProgID="Equation.DSMT4" ShapeID="对象 60" DrawAspect="Content" ObjectID="_1683301491" r:id="rId81"/>
              </w:object>
            </w:r>
          </w:p>
        </w:tc>
        <w:tc>
          <w:tcPr>
            <w:tcW w:w="720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铜</w:t>
            </w:r>
          </w:p>
        </w:tc>
        <w:tc>
          <w:tcPr>
            <w:tcW w:w="1095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100</w:t>
            </w:r>
          </w:p>
        </w:tc>
        <w:tc>
          <w:tcPr>
            <w:tcW w:w="1560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1.02</w:t>
            </w:r>
          </w:p>
        </w:tc>
        <w:tc>
          <w:tcPr>
            <w:tcW w:w="855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position w:val="-6"/>
                <w:szCs w:val="21"/>
              </w:rPr>
              <w:object w:dxaOrig="195" w:dyaOrig="255">
                <v:shape id="对象 61" o:spid="_x0000_i1058" type="#_x0000_t75" style="width:9.75pt;height:12.75pt;mso-wrap-style:square;mso-position-horizontal-relative:page;mso-position-vertical-relative:page" o:ole="">
                  <v:imagedata r:id="rId82" o:title=""/>
                </v:shape>
                <o:OLEObject Type="Embed" ProgID="Equation.DSMT4" ShapeID="对象 61" DrawAspect="Content" ObjectID="_1683301492" r:id="rId83"/>
              </w:object>
            </w:r>
          </w:p>
        </w:tc>
        <w:tc>
          <w:tcPr>
            <w:tcW w:w="855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eastAsia="新宋体" w:hAnsi="Times New Roman"/>
                <w:szCs w:val="21"/>
              </w:rPr>
              <w:t>铜</w:t>
            </w:r>
          </w:p>
        </w:tc>
        <w:tc>
          <w:tcPr>
            <w:tcW w:w="990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</w:p>
        </w:tc>
        <w:tc>
          <w:tcPr>
            <w:tcW w:w="1560" w:type="dxa"/>
          </w:tcPr>
          <w:p w:rsidR="0082052B" w:rsidRDefault="0082052B" w:rsidP="00C27A2B">
            <w:pPr>
              <w:pStyle w:val="Normal1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</w:p>
        </w:tc>
      </w:tr>
    </w:tbl>
    <w:p w:rsidR="0082052B" w:rsidRDefault="0082052B" w:rsidP="0082052B">
      <w:pPr>
        <w:pStyle w:val="Normal1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eastAsia="新宋体" w:hAnsi="Times New Roman"/>
          <w:szCs w:val="21"/>
        </w:rPr>
        <w:t>（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/>
          <w:szCs w:val="21"/>
        </w:rPr>
        <w:t>）小华认为：如果想选用三根琴弦来验证音调的高低与琴弦的材料的关系，还要添加一根铜琴弦</w:t>
      </w:r>
      <w:r>
        <w:rPr>
          <w:rFonts w:ascii="Times New Roman" w:hAnsi="Times New Roman"/>
          <w:position w:val="-6"/>
          <w:szCs w:val="21"/>
        </w:rPr>
        <w:object w:dxaOrig="195" w:dyaOrig="255">
          <v:shape id="对象 62" o:spid="_x0000_i1059" type="#_x0000_t75" style="width:9.75pt;height:12.75pt;mso-wrap-style:square;mso-position-horizontal-relative:page;mso-position-vertical-relative:page" o:ole="">
            <v:imagedata r:id="rId84" o:title=""/>
          </v:shape>
          <o:OLEObject Type="Embed" ProgID="Equation.DSMT4" ShapeID="对象 62" DrawAspect="Content" ObjectID="_1683301493" r:id="rId85"/>
        </w:object>
      </w:r>
      <w:r>
        <w:rPr>
          <w:rFonts w:ascii="Times New Roman" w:eastAsia="新宋体" w:hAnsi="Times New Roman"/>
          <w:szCs w:val="21"/>
        </w:rPr>
        <w:t>，请写出它的长度为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 xml:space="preserve">　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>80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 xml:space="preserve">　</w:t>
      </w:r>
      <w:r>
        <w:rPr>
          <w:rFonts w:ascii="Times New Roman" w:hAnsi="Times New Roman"/>
          <w:position w:val="-6"/>
          <w:szCs w:val="21"/>
        </w:rPr>
        <w:object w:dxaOrig="315" w:dyaOrig="195">
          <v:shape id="对象 63" o:spid="_x0000_i1060" type="#_x0000_t75" style="width:15.75pt;height:9.75pt;mso-wrap-style:square;mso-position-horizontal-relative:page;mso-position-vertical-relative:page" o:ole="">
            <v:imagedata r:id="rId86" o:title=""/>
          </v:shape>
          <o:OLEObject Type="Embed" ProgID="Equation.DSMT4" ShapeID="对象 63" DrawAspect="Content" ObjectID="_1683301494" r:id="rId87"/>
        </w:object>
      </w:r>
      <w:r>
        <w:rPr>
          <w:rFonts w:ascii="Times New Roman" w:eastAsia="新宋体" w:hAnsi="Times New Roman"/>
          <w:szCs w:val="21"/>
        </w:rPr>
        <w:t>和横截面积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 xml:space="preserve">　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>1.02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 xml:space="preserve">　</w:t>
      </w:r>
      <w:r>
        <w:rPr>
          <w:rFonts w:ascii="Times New Roman" w:hAnsi="Times New Roman"/>
          <w:position w:val="-6"/>
          <w:szCs w:val="21"/>
        </w:rPr>
        <w:object w:dxaOrig="465" w:dyaOrig="300">
          <v:shape id="对象 64" o:spid="_x0000_i1061" type="#_x0000_t75" style="width:23.25pt;height:15pt;mso-wrap-style:square;mso-position-horizontal-relative:page;mso-position-vertical-relative:page" o:ole="">
            <v:imagedata r:id="rId88" o:title=""/>
          </v:shape>
          <o:OLEObject Type="Embed" ProgID="Equation.DSMT4" ShapeID="对象 64" DrawAspect="Content" ObjectID="_1683301495" r:id="rId89"/>
        </w:object>
      </w:r>
      <w:r>
        <w:rPr>
          <w:rFonts w:ascii="Times New Roman" w:eastAsia="新宋体" w:hAnsi="Times New Roman"/>
          <w:szCs w:val="21"/>
        </w:rPr>
        <w:t>。</w:t>
      </w:r>
    </w:p>
    <w:p w:rsidR="0082052B" w:rsidRDefault="0082052B" w:rsidP="0082052B">
      <w:pPr>
        <w:pStyle w:val="Normal1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eastAsia="新宋体" w:hAnsi="Times New Roman"/>
          <w:szCs w:val="21"/>
        </w:rPr>
        <w:t>（</w:t>
      </w:r>
      <w:r>
        <w:rPr>
          <w:rFonts w:ascii="Times New Roman" w:eastAsia="新宋体" w:hAnsi="Times New Roman"/>
          <w:szCs w:val="21"/>
        </w:rPr>
        <w:t>4</w:t>
      </w:r>
      <w:r>
        <w:rPr>
          <w:rFonts w:ascii="Times New Roman" w:eastAsia="新宋体" w:hAnsi="Times New Roman"/>
          <w:szCs w:val="21"/>
        </w:rPr>
        <w:t>）这个探究实验中，采用的研究方法是</w:t>
      </w:r>
      <w:r>
        <w:rPr>
          <w:rFonts w:ascii="Times New Roman" w:eastAsia="新宋体" w:hAnsi="Times New Roman"/>
          <w:szCs w:val="21"/>
          <w:highlight w:val="lightGray"/>
          <w:u w:val="single"/>
        </w:rPr>
        <w:t xml:space="preserve">　控制变量法　</w:t>
      </w:r>
      <w:r>
        <w:rPr>
          <w:rFonts w:ascii="Times New Roman" w:eastAsia="新宋体" w:hAnsi="Times New Roman"/>
          <w:szCs w:val="21"/>
        </w:rPr>
        <w:t>。</w:t>
      </w:r>
    </w:p>
    <w:p w:rsidR="0082052B" w:rsidRDefault="0082052B" w:rsidP="0082052B">
      <w:pPr>
        <w:pStyle w:val="Normal10"/>
        <w:spacing w:line="360" w:lineRule="auto"/>
        <w:rPr>
          <w:rFonts w:ascii="Times New Roman" w:eastAsia="新宋体" w:hAnsi="Times New Roman"/>
          <w:szCs w:val="21"/>
        </w:rPr>
      </w:pPr>
    </w:p>
    <w:p w:rsidR="0082052B" w:rsidRDefault="0082052B" w:rsidP="0082052B">
      <w:pPr>
        <w:pStyle w:val="Normal11"/>
        <w:spacing w:line="360" w:lineRule="auto"/>
        <w:rPr>
          <w:rFonts w:ascii="Times New Roman" w:eastAsia="新宋体" w:hAnsi="Times New Roman"/>
          <w:szCs w:val="21"/>
        </w:rPr>
      </w:pPr>
    </w:p>
    <w:p w:rsidR="0082052B" w:rsidRDefault="0082052B" w:rsidP="0082052B">
      <w:pPr>
        <w:spacing w:line="360" w:lineRule="auto"/>
        <w:rPr>
          <w:b/>
          <w:bCs/>
          <w:szCs w:val="21"/>
        </w:rPr>
      </w:pPr>
    </w:p>
    <w:p w:rsidR="0082052B" w:rsidRPr="0082052B" w:rsidRDefault="0082052B" w:rsidP="00B44147">
      <w:pPr>
        <w:spacing w:line="480" w:lineRule="auto"/>
        <w:jc w:val="center"/>
        <w:rPr>
          <w:rFonts w:eastAsia="微软雅黑"/>
          <w:b/>
          <w:bCs/>
          <w:color w:val="FF0000"/>
          <w:sz w:val="28"/>
          <w:szCs w:val="28"/>
        </w:rPr>
      </w:pPr>
    </w:p>
    <w:sectPr w:rsidR="0082052B" w:rsidRPr="0082052B">
      <w:headerReference w:type="default" r:id="rId9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D5E24" w:rsidRDefault="008D5E24" w:rsidP="00FA612A">
      <w:r>
        <w:separator/>
      </w:r>
    </w:p>
  </w:endnote>
  <w:endnote w:type="continuationSeparator" w:id="0">
    <w:p w:rsidR="008D5E24" w:rsidRDefault="008D5E24" w:rsidP="00FA61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D5E24" w:rsidRDefault="008D5E24" w:rsidP="00FA612A">
      <w:r>
        <w:separator/>
      </w:r>
    </w:p>
  </w:footnote>
  <w:footnote w:type="continuationSeparator" w:id="0">
    <w:p w:rsidR="008D5E24" w:rsidRDefault="008D5E24" w:rsidP="00FA612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612A" w:rsidRDefault="00FA612A">
    <w:pPr>
      <w:pStyle w:val="a3"/>
    </w:pPr>
    <w:r w:rsidRPr="00FA612A">
      <w:rPr>
        <w:rFonts w:hint="eastAsia"/>
      </w:rPr>
      <w:t>备战</w:t>
    </w:r>
    <w:r w:rsidRPr="00FA612A">
      <w:rPr>
        <w:rFonts w:hint="eastAsia"/>
      </w:rPr>
      <w:t>2021</w:t>
    </w:r>
    <w:r w:rsidRPr="00FA612A">
      <w:rPr>
        <w:rFonts w:hint="eastAsia"/>
      </w:rPr>
      <w:t>年中考物理</w:t>
    </w:r>
    <w:r w:rsidRPr="00FA612A">
      <w:rPr>
        <w:rFonts w:hint="eastAsia"/>
      </w:rPr>
      <w:t>25</w:t>
    </w:r>
    <w:r w:rsidRPr="00FA612A">
      <w:rPr>
        <w:rFonts w:hint="eastAsia"/>
      </w:rPr>
      <w:t>个专题实验精讲与精练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7978"/>
    <w:rsid w:val="003B3033"/>
    <w:rsid w:val="005D569C"/>
    <w:rsid w:val="007629B5"/>
    <w:rsid w:val="0082052B"/>
    <w:rsid w:val="008D5E24"/>
    <w:rsid w:val="009C5353"/>
    <w:rsid w:val="00B44147"/>
    <w:rsid w:val="00BD38AE"/>
    <w:rsid w:val="00C70E06"/>
    <w:rsid w:val="00F67978"/>
    <w:rsid w:val="00FA39DB"/>
    <w:rsid w:val="00FA61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A612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A612A"/>
    <w:rPr>
      <w:rFonts w:ascii="Times New Roman" w:eastAsia="宋体" w:hAnsi="Times New Roman" w:cs="Times New Roman"/>
      <w:sz w:val="18"/>
      <w:szCs w:val="18"/>
    </w:rPr>
  </w:style>
  <w:style w:type="paragraph" w:customStyle="1" w:styleId="Normal010">
    <w:name w:val="Normal_0_10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8">
    <w:name w:val="Normal_1_18"/>
    <w:uiPriority w:val="99"/>
    <w:rsid w:val="00B44147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8">
    <w:name w:val="Normal_0_18"/>
    <w:uiPriority w:val="99"/>
    <w:rsid w:val="00B44147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5">
    <w:name w:val="Normal_5_5"/>
    <w:uiPriority w:val="99"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">
    <w:name w:val="Normal_1_1"/>
    <w:uiPriority w:val="99"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">
    <w:name w:val="Normal_0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">
    <w:name w:val="Normal_0_2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7">
    <w:name w:val="Normal_5_7"/>
    <w:uiPriority w:val="99"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0">
    <w:name w:val="Normal_5_0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9">
    <w:name w:val="Normal_1_9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4">
    <w:name w:val="Normal_0_4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9">
    <w:name w:val="Normal_5_9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8">
    <w:name w:val="Normal_5_8"/>
    <w:uiPriority w:val="99"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5">
    <w:name w:val="Normal_1_5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1">
    <w:name w:val="Normal_5_11"/>
    <w:uiPriority w:val="99"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6">
    <w:name w:val="Normal_1_6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">
    <w:name w:val="Normal_5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3">
    <w:name w:val="Normal_1_3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0">
    <w:name w:val="Normal_1_0"/>
    <w:uiPriority w:val="99"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3">
    <w:name w:val="Normal_5_3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">
    <w:name w:val="Normal_0_3"/>
    <w:uiPriority w:val="99"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7">
    <w:name w:val="Normal_1_7"/>
    <w:uiPriority w:val="99"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4">
    <w:name w:val="Normal_5_4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0">
    <w:name w:val="Normal_1_10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8">
    <w:name w:val="Normal_1_8"/>
    <w:uiPriority w:val="99"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">
    <w:name w:val="Normal_5_1"/>
    <w:uiPriority w:val="99"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2">
    <w:name w:val="Normal_5_2"/>
    <w:uiPriority w:val="99"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">
    <w:name w:val="Normal_1_2"/>
    <w:uiPriority w:val="99"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">
    <w:name w:val="Normal_1"/>
    <w:uiPriority w:val="99"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">
    <w:name w:val="Normal_0_1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4">
    <w:name w:val="Normal_1_4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1">
    <w:name w:val="Normal_1_11"/>
    <w:uiPriority w:val="99"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6">
    <w:name w:val="Normal_5_6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0">
    <w:name w:val="Normal_0_0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0">
    <w:name w:val="Normal_5_10"/>
    <w:uiPriority w:val="99"/>
    <w:rsid w:val="003B3033"/>
    <w:pPr>
      <w:widowControl w:val="0"/>
      <w:jc w:val="both"/>
    </w:pPr>
    <w:rPr>
      <w:rFonts w:ascii="Calibri" w:eastAsia="宋体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A612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A612A"/>
    <w:rPr>
      <w:rFonts w:ascii="Times New Roman" w:eastAsia="宋体" w:hAnsi="Times New Roman" w:cs="Times New Roman"/>
      <w:sz w:val="18"/>
      <w:szCs w:val="18"/>
    </w:rPr>
  </w:style>
  <w:style w:type="paragraph" w:customStyle="1" w:styleId="Normal010">
    <w:name w:val="Normal_0_10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8">
    <w:name w:val="Normal_1_18"/>
    <w:uiPriority w:val="99"/>
    <w:rsid w:val="00B44147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8">
    <w:name w:val="Normal_0_18"/>
    <w:uiPriority w:val="99"/>
    <w:rsid w:val="00B44147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5">
    <w:name w:val="Normal_5_5"/>
    <w:uiPriority w:val="99"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">
    <w:name w:val="Normal_1_1"/>
    <w:uiPriority w:val="99"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">
    <w:name w:val="Normal_0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">
    <w:name w:val="Normal_0_2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7">
    <w:name w:val="Normal_5_7"/>
    <w:uiPriority w:val="99"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0">
    <w:name w:val="Normal_5_0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9">
    <w:name w:val="Normal_1_9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4">
    <w:name w:val="Normal_0_4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9">
    <w:name w:val="Normal_5_9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8">
    <w:name w:val="Normal_5_8"/>
    <w:uiPriority w:val="99"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5">
    <w:name w:val="Normal_1_5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1">
    <w:name w:val="Normal_5_11"/>
    <w:uiPriority w:val="99"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6">
    <w:name w:val="Normal_1_6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">
    <w:name w:val="Normal_5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3">
    <w:name w:val="Normal_1_3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0">
    <w:name w:val="Normal_1_0"/>
    <w:uiPriority w:val="99"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3">
    <w:name w:val="Normal_5_3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">
    <w:name w:val="Normal_0_3"/>
    <w:uiPriority w:val="99"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7">
    <w:name w:val="Normal_1_7"/>
    <w:uiPriority w:val="99"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4">
    <w:name w:val="Normal_5_4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0">
    <w:name w:val="Normal_1_10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8">
    <w:name w:val="Normal_1_8"/>
    <w:uiPriority w:val="99"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">
    <w:name w:val="Normal_5_1"/>
    <w:uiPriority w:val="99"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2">
    <w:name w:val="Normal_5_2"/>
    <w:uiPriority w:val="99"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">
    <w:name w:val="Normal_1_2"/>
    <w:uiPriority w:val="99"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">
    <w:name w:val="Normal_1"/>
    <w:uiPriority w:val="99"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">
    <w:name w:val="Normal_0_1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4">
    <w:name w:val="Normal_1_4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1">
    <w:name w:val="Normal_1_11"/>
    <w:uiPriority w:val="99"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6">
    <w:name w:val="Normal_5_6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0">
    <w:name w:val="Normal_0_0"/>
    <w:uiPriority w:val="99"/>
    <w:qFormat/>
    <w:rsid w:val="003B3033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0">
    <w:name w:val="Normal_5_10"/>
    <w:uiPriority w:val="99"/>
    <w:rsid w:val="003B3033"/>
    <w:pPr>
      <w:widowControl w:val="0"/>
      <w:jc w:val="both"/>
    </w:pPr>
    <w:rPr>
      <w:rFonts w:ascii="Calibri" w:eastAsia="宋体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wmf"/><Relationship Id="rId18" Type="http://schemas.openxmlformats.org/officeDocument/2006/relationships/image" Target="media/image10.wmf"/><Relationship Id="rId26" Type="http://schemas.openxmlformats.org/officeDocument/2006/relationships/image" Target="media/image14.wmf"/><Relationship Id="rId39" Type="http://schemas.openxmlformats.org/officeDocument/2006/relationships/image" Target="media/image21.wmf"/><Relationship Id="rId21" Type="http://schemas.openxmlformats.org/officeDocument/2006/relationships/oleObject" Target="embeddings/oleObject4.bin"/><Relationship Id="rId34" Type="http://schemas.openxmlformats.org/officeDocument/2006/relationships/image" Target="media/image18.png"/><Relationship Id="rId42" Type="http://schemas.openxmlformats.org/officeDocument/2006/relationships/image" Target="media/image23.wmf"/><Relationship Id="rId47" Type="http://schemas.openxmlformats.org/officeDocument/2006/relationships/oleObject" Target="embeddings/oleObject16.bin"/><Relationship Id="rId50" Type="http://schemas.openxmlformats.org/officeDocument/2006/relationships/image" Target="media/image27.wmf"/><Relationship Id="rId55" Type="http://schemas.openxmlformats.org/officeDocument/2006/relationships/oleObject" Target="embeddings/oleObject20.bin"/><Relationship Id="rId63" Type="http://schemas.openxmlformats.org/officeDocument/2006/relationships/oleObject" Target="embeddings/oleObject24.bin"/><Relationship Id="rId68" Type="http://schemas.openxmlformats.org/officeDocument/2006/relationships/image" Target="media/image36.wmf"/><Relationship Id="rId76" Type="http://schemas.openxmlformats.org/officeDocument/2006/relationships/image" Target="media/image40.wmf"/><Relationship Id="rId84" Type="http://schemas.openxmlformats.org/officeDocument/2006/relationships/image" Target="media/image44.wmf"/><Relationship Id="rId89" Type="http://schemas.openxmlformats.org/officeDocument/2006/relationships/oleObject" Target="embeddings/oleObject37.bin"/><Relationship Id="rId7" Type="http://schemas.openxmlformats.org/officeDocument/2006/relationships/image" Target="media/image1.jpeg"/><Relationship Id="rId71" Type="http://schemas.openxmlformats.org/officeDocument/2006/relationships/oleObject" Target="embeddings/oleObject28.bin"/><Relationship Id="rId92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oleObject" Target="embeddings/oleObject2.bin"/><Relationship Id="rId29" Type="http://schemas.openxmlformats.org/officeDocument/2006/relationships/oleObject" Target="embeddings/oleObject8.bin"/><Relationship Id="rId11" Type="http://schemas.openxmlformats.org/officeDocument/2006/relationships/image" Target="media/image5.jpeg"/><Relationship Id="rId24" Type="http://schemas.openxmlformats.org/officeDocument/2006/relationships/image" Target="media/image13.wmf"/><Relationship Id="rId32" Type="http://schemas.openxmlformats.org/officeDocument/2006/relationships/image" Target="media/image17.wmf"/><Relationship Id="rId37" Type="http://schemas.openxmlformats.org/officeDocument/2006/relationships/image" Target="media/image20.wmf"/><Relationship Id="rId40" Type="http://schemas.openxmlformats.org/officeDocument/2006/relationships/oleObject" Target="embeddings/oleObject13.bin"/><Relationship Id="rId45" Type="http://schemas.openxmlformats.org/officeDocument/2006/relationships/oleObject" Target="embeddings/oleObject15.bin"/><Relationship Id="rId53" Type="http://schemas.openxmlformats.org/officeDocument/2006/relationships/oleObject" Target="embeddings/oleObject19.bin"/><Relationship Id="rId58" Type="http://schemas.openxmlformats.org/officeDocument/2006/relationships/image" Target="media/image31.wmf"/><Relationship Id="rId66" Type="http://schemas.openxmlformats.org/officeDocument/2006/relationships/image" Target="media/image35.wmf"/><Relationship Id="rId74" Type="http://schemas.openxmlformats.org/officeDocument/2006/relationships/image" Target="media/image39.wmf"/><Relationship Id="rId79" Type="http://schemas.openxmlformats.org/officeDocument/2006/relationships/oleObject" Target="embeddings/oleObject32.bin"/><Relationship Id="rId87" Type="http://schemas.openxmlformats.org/officeDocument/2006/relationships/oleObject" Target="embeddings/oleObject36.bin"/><Relationship Id="rId5" Type="http://schemas.openxmlformats.org/officeDocument/2006/relationships/footnotes" Target="footnotes.xml"/><Relationship Id="rId61" Type="http://schemas.openxmlformats.org/officeDocument/2006/relationships/oleObject" Target="embeddings/oleObject23.bin"/><Relationship Id="rId82" Type="http://schemas.openxmlformats.org/officeDocument/2006/relationships/image" Target="media/image43.wmf"/><Relationship Id="rId90" Type="http://schemas.openxmlformats.org/officeDocument/2006/relationships/header" Target="header1.xml"/><Relationship Id="rId19" Type="http://schemas.openxmlformats.org/officeDocument/2006/relationships/oleObject" Target="embeddings/oleObject3.bin"/><Relationship Id="rId14" Type="http://schemas.openxmlformats.org/officeDocument/2006/relationships/oleObject" Target="embeddings/oleObject1.bin"/><Relationship Id="rId22" Type="http://schemas.openxmlformats.org/officeDocument/2006/relationships/image" Target="media/image12.wmf"/><Relationship Id="rId27" Type="http://schemas.openxmlformats.org/officeDocument/2006/relationships/oleObject" Target="embeddings/oleObject7.bin"/><Relationship Id="rId30" Type="http://schemas.openxmlformats.org/officeDocument/2006/relationships/image" Target="media/image16.wmf"/><Relationship Id="rId35" Type="http://schemas.openxmlformats.org/officeDocument/2006/relationships/image" Target="media/image19.wmf"/><Relationship Id="rId43" Type="http://schemas.openxmlformats.org/officeDocument/2006/relationships/oleObject" Target="embeddings/oleObject14.bin"/><Relationship Id="rId48" Type="http://schemas.openxmlformats.org/officeDocument/2006/relationships/image" Target="media/image26.wmf"/><Relationship Id="rId56" Type="http://schemas.openxmlformats.org/officeDocument/2006/relationships/image" Target="media/image30.wmf"/><Relationship Id="rId64" Type="http://schemas.openxmlformats.org/officeDocument/2006/relationships/image" Target="media/image34.wmf"/><Relationship Id="rId69" Type="http://schemas.openxmlformats.org/officeDocument/2006/relationships/oleObject" Target="embeddings/oleObject27.bin"/><Relationship Id="rId77" Type="http://schemas.openxmlformats.org/officeDocument/2006/relationships/oleObject" Target="embeddings/oleObject31.bin"/><Relationship Id="rId8" Type="http://schemas.openxmlformats.org/officeDocument/2006/relationships/image" Target="media/image2.png"/><Relationship Id="rId51" Type="http://schemas.openxmlformats.org/officeDocument/2006/relationships/oleObject" Target="embeddings/oleObject18.bin"/><Relationship Id="rId72" Type="http://schemas.openxmlformats.org/officeDocument/2006/relationships/image" Target="media/image38.wmf"/><Relationship Id="rId80" Type="http://schemas.openxmlformats.org/officeDocument/2006/relationships/image" Target="media/image42.wmf"/><Relationship Id="rId85" Type="http://schemas.openxmlformats.org/officeDocument/2006/relationships/oleObject" Target="embeddings/oleObject35.bin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9.png"/><Relationship Id="rId25" Type="http://schemas.openxmlformats.org/officeDocument/2006/relationships/oleObject" Target="embeddings/oleObject6.bin"/><Relationship Id="rId33" Type="http://schemas.openxmlformats.org/officeDocument/2006/relationships/oleObject" Target="embeddings/oleObject10.bin"/><Relationship Id="rId38" Type="http://schemas.openxmlformats.org/officeDocument/2006/relationships/oleObject" Target="embeddings/oleObject12.bin"/><Relationship Id="rId46" Type="http://schemas.openxmlformats.org/officeDocument/2006/relationships/image" Target="media/image25.wmf"/><Relationship Id="rId59" Type="http://schemas.openxmlformats.org/officeDocument/2006/relationships/oleObject" Target="embeddings/oleObject22.bin"/><Relationship Id="rId67" Type="http://schemas.openxmlformats.org/officeDocument/2006/relationships/oleObject" Target="embeddings/oleObject26.bin"/><Relationship Id="rId20" Type="http://schemas.openxmlformats.org/officeDocument/2006/relationships/image" Target="media/image11.wmf"/><Relationship Id="rId41" Type="http://schemas.openxmlformats.org/officeDocument/2006/relationships/image" Target="media/image22.png"/><Relationship Id="rId54" Type="http://schemas.openxmlformats.org/officeDocument/2006/relationships/image" Target="media/image29.wmf"/><Relationship Id="rId62" Type="http://schemas.openxmlformats.org/officeDocument/2006/relationships/image" Target="media/image33.wmf"/><Relationship Id="rId70" Type="http://schemas.openxmlformats.org/officeDocument/2006/relationships/image" Target="media/image37.wmf"/><Relationship Id="rId75" Type="http://schemas.openxmlformats.org/officeDocument/2006/relationships/oleObject" Target="embeddings/oleObject30.bin"/><Relationship Id="rId83" Type="http://schemas.openxmlformats.org/officeDocument/2006/relationships/oleObject" Target="embeddings/oleObject34.bin"/><Relationship Id="rId88" Type="http://schemas.openxmlformats.org/officeDocument/2006/relationships/image" Target="media/image46.wmf"/><Relationship Id="rId9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8.wmf"/><Relationship Id="rId23" Type="http://schemas.openxmlformats.org/officeDocument/2006/relationships/oleObject" Target="embeddings/oleObject5.bin"/><Relationship Id="rId28" Type="http://schemas.openxmlformats.org/officeDocument/2006/relationships/image" Target="media/image15.wmf"/><Relationship Id="rId36" Type="http://schemas.openxmlformats.org/officeDocument/2006/relationships/oleObject" Target="embeddings/oleObject11.bin"/><Relationship Id="rId49" Type="http://schemas.openxmlformats.org/officeDocument/2006/relationships/oleObject" Target="embeddings/oleObject17.bin"/><Relationship Id="rId57" Type="http://schemas.openxmlformats.org/officeDocument/2006/relationships/oleObject" Target="embeddings/oleObject21.bin"/><Relationship Id="rId10" Type="http://schemas.openxmlformats.org/officeDocument/2006/relationships/image" Target="media/image4.png"/><Relationship Id="rId31" Type="http://schemas.openxmlformats.org/officeDocument/2006/relationships/oleObject" Target="embeddings/oleObject9.bin"/><Relationship Id="rId44" Type="http://schemas.openxmlformats.org/officeDocument/2006/relationships/image" Target="media/image24.wmf"/><Relationship Id="rId52" Type="http://schemas.openxmlformats.org/officeDocument/2006/relationships/image" Target="media/image28.wmf"/><Relationship Id="rId60" Type="http://schemas.openxmlformats.org/officeDocument/2006/relationships/image" Target="media/image32.wmf"/><Relationship Id="rId65" Type="http://schemas.openxmlformats.org/officeDocument/2006/relationships/oleObject" Target="embeddings/oleObject25.bin"/><Relationship Id="rId73" Type="http://schemas.openxmlformats.org/officeDocument/2006/relationships/oleObject" Target="embeddings/oleObject29.bin"/><Relationship Id="rId78" Type="http://schemas.openxmlformats.org/officeDocument/2006/relationships/image" Target="media/image41.wmf"/><Relationship Id="rId81" Type="http://schemas.openxmlformats.org/officeDocument/2006/relationships/oleObject" Target="embeddings/oleObject33.bin"/><Relationship Id="rId86" Type="http://schemas.openxmlformats.org/officeDocument/2006/relationships/image" Target="media/image45.wmf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484</Words>
  <Characters>2760</Characters>
  <Application>Microsoft Office Word</Application>
  <DocSecurity>0</DocSecurity>
  <Lines>23</Lines>
  <Paragraphs>6</Paragraphs>
  <ScaleCrop>false</ScaleCrop>
  <Company>China</Company>
  <LinksUpToDate>false</LinksUpToDate>
  <CharactersWithSpaces>3238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2021-05-23T10:48:00Z</dcterms:created>
  <dcterms:modified xsi:type="dcterms:W3CDTF">2021-05-23T10:57:00Z</dcterms:modified>
</cp:coreProperties>
</file>